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C5" w:rsidRPr="00FC3267" w:rsidRDefault="00BA05F0" w:rsidP="00E069C1">
      <w:pPr>
        <w:pStyle w:val="Ingetavstnd"/>
        <w:jc w:val="center"/>
        <w:rPr>
          <w:b/>
          <w:sz w:val="32"/>
          <w:szCs w:val="32"/>
        </w:rPr>
      </w:pPr>
      <w:r w:rsidRPr="00FC3267">
        <w:rPr>
          <w:b/>
          <w:sz w:val="32"/>
          <w:szCs w:val="32"/>
        </w:rPr>
        <w:t>Vilka näringsämnen behöver vår kropp och varför?</w:t>
      </w:r>
    </w:p>
    <w:p w:rsidR="00E069C1" w:rsidRDefault="00E069C1" w:rsidP="00E069C1">
      <w:pPr>
        <w:pStyle w:val="Ingetavstnd"/>
        <w:rPr>
          <w:sz w:val="28"/>
          <w:szCs w:val="28"/>
        </w:rPr>
      </w:pPr>
    </w:p>
    <w:p w:rsidR="00E069C1" w:rsidRDefault="00714562" w:rsidP="00E069C1">
      <w:pPr>
        <w:pStyle w:val="Ingetavstnd"/>
        <w:rPr>
          <w:sz w:val="28"/>
          <w:szCs w:val="28"/>
        </w:rPr>
      </w:pPr>
      <w:r>
        <w:rPr>
          <w:sz w:val="28"/>
          <w:szCs w:val="28"/>
        </w:rPr>
        <w:t>D</w:t>
      </w:r>
      <w:r w:rsidR="00BA05F0">
        <w:rPr>
          <w:sz w:val="28"/>
          <w:szCs w:val="28"/>
        </w:rPr>
        <w:t>e kommande</w:t>
      </w:r>
      <w:r w:rsidR="00E069C1">
        <w:rPr>
          <w:sz w:val="28"/>
          <w:szCs w:val="28"/>
        </w:rPr>
        <w:t xml:space="preserve"> </w:t>
      </w:r>
      <w:r w:rsidR="00BA05F0">
        <w:rPr>
          <w:sz w:val="28"/>
          <w:szCs w:val="28"/>
        </w:rPr>
        <w:t xml:space="preserve">veckorna kommer </w:t>
      </w:r>
      <w:r w:rsidR="00E069C1">
        <w:rPr>
          <w:sz w:val="28"/>
          <w:szCs w:val="28"/>
        </w:rPr>
        <w:t xml:space="preserve">vi att arbeta med livsmedelskemi. </w:t>
      </w:r>
      <w:r>
        <w:rPr>
          <w:sz w:val="28"/>
          <w:szCs w:val="28"/>
        </w:rPr>
        <w:t>Under laborationen kommer du att få lära dig olika metoder för hur vi kan påvisa några av näringsgrupperna. Under teoridelen</w:t>
      </w:r>
      <w:r w:rsidR="00E069C1">
        <w:rPr>
          <w:sz w:val="28"/>
          <w:szCs w:val="28"/>
        </w:rPr>
        <w:t xml:space="preserve"> kommer </w:t>
      </w:r>
      <w:r>
        <w:rPr>
          <w:sz w:val="28"/>
          <w:szCs w:val="28"/>
        </w:rPr>
        <w:t xml:space="preserve">du </w:t>
      </w:r>
      <w:r w:rsidR="00E069C1">
        <w:rPr>
          <w:sz w:val="28"/>
          <w:szCs w:val="28"/>
        </w:rPr>
        <w:t>att arbeta i grupp och redovisa</w:t>
      </w:r>
      <w:r w:rsidR="00152E65">
        <w:rPr>
          <w:sz w:val="28"/>
          <w:szCs w:val="28"/>
        </w:rPr>
        <w:t xml:space="preserve"> muntligt</w:t>
      </w:r>
      <w:r w:rsidR="00053A60">
        <w:rPr>
          <w:sz w:val="28"/>
          <w:szCs w:val="28"/>
        </w:rPr>
        <w:t xml:space="preserve"> inför klassen.</w:t>
      </w:r>
      <w:r w:rsidR="00152E65">
        <w:rPr>
          <w:sz w:val="28"/>
          <w:szCs w:val="28"/>
        </w:rPr>
        <w:t xml:space="preserve"> </w:t>
      </w:r>
    </w:p>
    <w:p w:rsidR="00F22958" w:rsidRDefault="00BA05F0" w:rsidP="00E069C1">
      <w:pPr>
        <w:pStyle w:val="Ingetavstnd"/>
        <w:rPr>
          <w:sz w:val="28"/>
          <w:szCs w:val="28"/>
        </w:rPr>
      </w:pPr>
      <w:r>
        <w:rPr>
          <w:sz w:val="28"/>
          <w:szCs w:val="28"/>
        </w:rPr>
        <w:t xml:space="preserve">Ni kommer att arbeta </w:t>
      </w:r>
      <w:r w:rsidR="00CC2775">
        <w:rPr>
          <w:sz w:val="28"/>
          <w:szCs w:val="28"/>
        </w:rPr>
        <w:t>med</w:t>
      </w:r>
      <w:r>
        <w:rPr>
          <w:sz w:val="28"/>
          <w:szCs w:val="28"/>
        </w:rPr>
        <w:t xml:space="preserve"> följande näringsgrupper</w:t>
      </w:r>
      <w:r w:rsidR="00CC2775">
        <w:rPr>
          <w:sz w:val="28"/>
          <w:szCs w:val="28"/>
        </w:rPr>
        <w:t xml:space="preserve">: </w:t>
      </w:r>
    </w:p>
    <w:p w:rsidR="00E069C1" w:rsidRDefault="00CC2775" w:rsidP="00E069C1">
      <w:pPr>
        <w:pStyle w:val="Ingetavstnd"/>
        <w:rPr>
          <w:sz w:val="28"/>
          <w:szCs w:val="28"/>
        </w:rPr>
      </w:pPr>
      <w:r>
        <w:rPr>
          <w:sz w:val="28"/>
          <w:szCs w:val="28"/>
        </w:rPr>
        <w:t>Kolhydrater, fett, protein, vitaminer och mineraler samt sötningsmedel.</w:t>
      </w:r>
    </w:p>
    <w:p w:rsidR="00E069C1" w:rsidRDefault="00E069C1" w:rsidP="00E069C1">
      <w:pPr>
        <w:pStyle w:val="Ingetavstnd"/>
        <w:rPr>
          <w:sz w:val="28"/>
          <w:szCs w:val="28"/>
        </w:rPr>
      </w:pPr>
    </w:p>
    <w:p w:rsidR="00BA05F0" w:rsidRDefault="00BA05F0" w:rsidP="00E069C1">
      <w:pPr>
        <w:pStyle w:val="Ingetavstnd"/>
        <w:rPr>
          <w:sz w:val="28"/>
          <w:szCs w:val="28"/>
        </w:rPr>
      </w:pPr>
    </w:p>
    <w:p w:rsidR="00E069C1" w:rsidRDefault="00AB4FBA" w:rsidP="00E069C1">
      <w:pPr>
        <w:pStyle w:val="Ingetavstnd"/>
        <w:rPr>
          <w:sz w:val="28"/>
          <w:szCs w:val="28"/>
          <w:u w:val="single"/>
        </w:rPr>
      </w:pPr>
      <w:r>
        <w:rPr>
          <w:sz w:val="28"/>
          <w:szCs w:val="28"/>
          <w:u w:val="single"/>
        </w:rPr>
        <w:t>Gruppu</w:t>
      </w:r>
      <w:r w:rsidR="00E069C1" w:rsidRPr="00BA05F0">
        <w:rPr>
          <w:sz w:val="28"/>
          <w:szCs w:val="28"/>
          <w:u w:val="single"/>
        </w:rPr>
        <w:t>ppgift</w:t>
      </w:r>
    </w:p>
    <w:p w:rsidR="00BA05F0" w:rsidRPr="00BA05F0" w:rsidRDefault="00BA05F0" w:rsidP="00E069C1">
      <w:pPr>
        <w:pStyle w:val="Ingetavstnd"/>
        <w:rPr>
          <w:sz w:val="28"/>
          <w:szCs w:val="28"/>
          <w:u w:val="single"/>
        </w:rPr>
      </w:pPr>
    </w:p>
    <w:p w:rsidR="001875C5" w:rsidRPr="00BA05F0" w:rsidRDefault="00E069C1" w:rsidP="00BA05F0">
      <w:pPr>
        <w:pStyle w:val="Ingetavstnd"/>
        <w:numPr>
          <w:ilvl w:val="0"/>
          <w:numId w:val="1"/>
        </w:numPr>
        <w:rPr>
          <w:sz w:val="28"/>
          <w:szCs w:val="28"/>
        </w:rPr>
      </w:pPr>
      <w:r>
        <w:rPr>
          <w:sz w:val="28"/>
          <w:szCs w:val="28"/>
        </w:rPr>
        <w:t xml:space="preserve">Beskriv </w:t>
      </w:r>
      <w:r w:rsidR="00BA05F0">
        <w:rPr>
          <w:sz w:val="28"/>
          <w:szCs w:val="28"/>
        </w:rPr>
        <w:t>närings</w:t>
      </w:r>
      <w:r>
        <w:rPr>
          <w:sz w:val="28"/>
          <w:szCs w:val="28"/>
        </w:rPr>
        <w:t>gruppen</w:t>
      </w:r>
      <w:r w:rsidR="00152E65">
        <w:rPr>
          <w:sz w:val="28"/>
          <w:szCs w:val="28"/>
        </w:rPr>
        <w:t xml:space="preserve"> med hjälp av dess</w:t>
      </w:r>
      <w:r>
        <w:rPr>
          <w:sz w:val="28"/>
          <w:szCs w:val="28"/>
        </w:rPr>
        <w:t xml:space="preserve"> strukturformel</w:t>
      </w:r>
      <w:r w:rsidR="00152E65">
        <w:rPr>
          <w:sz w:val="28"/>
          <w:szCs w:val="28"/>
        </w:rPr>
        <w:t>.</w:t>
      </w:r>
    </w:p>
    <w:p w:rsidR="00E069C1" w:rsidRDefault="00E069C1" w:rsidP="00E069C1">
      <w:pPr>
        <w:pStyle w:val="Ingetavstnd"/>
        <w:numPr>
          <w:ilvl w:val="0"/>
          <w:numId w:val="1"/>
        </w:numPr>
        <w:rPr>
          <w:sz w:val="28"/>
          <w:szCs w:val="28"/>
        </w:rPr>
      </w:pPr>
      <w:r>
        <w:rPr>
          <w:sz w:val="28"/>
          <w:szCs w:val="28"/>
        </w:rPr>
        <w:t>Vilka grundämnen ingår?</w:t>
      </w:r>
    </w:p>
    <w:p w:rsidR="00E069C1" w:rsidRDefault="00E069C1" w:rsidP="00E069C1">
      <w:pPr>
        <w:pStyle w:val="Ingetavstnd"/>
        <w:numPr>
          <w:ilvl w:val="0"/>
          <w:numId w:val="1"/>
        </w:numPr>
        <w:rPr>
          <w:sz w:val="28"/>
          <w:szCs w:val="28"/>
        </w:rPr>
      </w:pPr>
      <w:r>
        <w:rPr>
          <w:sz w:val="28"/>
          <w:szCs w:val="28"/>
        </w:rPr>
        <w:t xml:space="preserve">Ge exempel på livsmedel </w:t>
      </w:r>
      <w:r w:rsidR="00152E65">
        <w:rPr>
          <w:sz w:val="28"/>
          <w:szCs w:val="28"/>
        </w:rPr>
        <w:t>där</w:t>
      </w:r>
      <w:r>
        <w:rPr>
          <w:sz w:val="28"/>
          <w:szCs w:val="28"/>
        </w:rPr>
        <w:t xml:space="preserve"> </w:t>
      </w:r>
      <w:r w:rsidR="00BA05F0">
        <w:rPr>
          <w:sz w:val="28"/>
          <w:szCs w:val="28"/>
        </w:rPr>
        <w:t>närings</w:t>
      </w:r>
      <w:r>
        <w:rPr>
          <w:sz w:val="28"/>
          <w:szCs w:val="28"/>
        </w:rPr>
        <w:t>gruppen</w:t>
      </w:r>
      <w:r w:rsidR="00FC3267">
        <w:rPr>
          <w:sz w:val="28"/>
          <w:szCs w:val="28"/>
        </w:rPr>
        <w:t xml:space="preserve"> finns</w:t>
      </w:r>
      <w:r w:rsidR="00152E65">
        <w:rPr>
          <w:sz w:val="28"/>
          <w:szCs w:val="28"/>
        </w:rPr>
        <w:t>.</w:t>
      </w:r>
    </w:p>
    <w:p w:rsidR="00152E65" w:rsidRDefault="00152E65" w:rsidP="00E069C1">
      <w:pPr>
        <w:pStyle w:val="Ingetavstnd"/>
        <w:numPr>
          <w:ilvl w:val="0"/>
          <w:numId w:val="1"/>
        </w:numPr>
        <w:rPr>
          <w:sz w:val="28"/>
          <w:szCs w:val="28"/>
        </w:rPr>
      </w:pPr>
      <w:r>
        <w:rPr>
          <w:sz w:val="28"/>
          <w:szCs w:val="28"/>
        </w:rPr>
        <w:t xml:space="preserve">Vilka uppgifter har </w:t>
      </w:r>
      <w:r w:rsidR="00BA05F0">
        <w:rPr>
          <w:sz w:val="28"/>
          <w:szCs w:val="28"/>
        </w:rPr>
        <w:t>närings</w:t>
      </w:r>
      <w:r w:rsidR="00BF55F2">
        <w:rPr>
          <w:sz w:val="28"/>
          <w:szCs w:val="28"/>
        </w:rPr>
        <w:t>gruppen i er</w:t>
      </w:r>
      <w:r>
        <w:rPr>
          <w:sz w:val="28"/>
          <w:szCs w:val="28"/>
        </w:rPr>
        <w:t xml:space="preserve"> kropp?</w:t>
      </w:r>
    </w:p>
    <w:p w:rsidR="00152E65" w:rsidRDefault="00E069C1" w:rsidP="00152E65">
      <w:pPr>
        <w:pStyle w:val="Ingetavstnd"/>
        <w:numPr>
          <w:ilvl w:val="0"/>
          <w:numId w:val="1"/>
        </w:numPr>
        <w:rPr>
          <w:sz w:val="28"/>
          <w:szCs w:val="28"/>
        </w:rPr>
      </w:pPr>
      <w:r>
        <w:rPr>
          <w:sz w:val="28"/>
          <w:szCs w:val="28"/>
        </w:rPr>
        <w:t xml:space="preserve">Vilka positiva/negativa egenskaper har </w:t>
      </w:r>
      <w:r w:rsidR="00BA05F0">
        <w:rPr>
          <w:sz w:val="28"/>
          <w:szCs w:val="28"/>
        </w:rPr>
        <w:t>er näringsgrupp för er</w:t>
      </w:r>
      <w:r>
        <w:rPr>
          <w:sz w:val="28"/>
          <w:szCs w:val="28"/>
        </w:rPr>
        <w:t xml:space="preserve"> kropp?</w:t>
      </w:r>
    </w:p>
    <w:p w:rsidR="00152E65" w:rsidRDefault="00152E65" w:rsidP="00152E65">
      <w:pPr>
        <w:pStyle w:val="Ingetavstnd"/>
        <w:numPr>
          <w:ilvl w:val="0"/>
          <w:numId w:val="1"/>
        </w:numPr>
        <w:rPr>
          <w:sz w:val="28"/>
          <w:szCs w:val="28"/>
        </w:rPr>
      </w:pPr>
      <w:r>
        <w:rPr>
          <w:sz w:val="28"/>
          <w:szCs w:val="28"/>
        </w:rPr>
        <w:t xml:space="preserve">På vilket sätt finns </w:t>
      </w:r>
      <w:r w:rsidR="00BA05F0">
        <w:rPr>
          <w:sz w:val="28"/>
          <w:szCs w:val="28"/>
        </w:rPr>
        <w:t>er näringsgrupp</w:t>
      </w:r>
      <w:r>
        <w:rPr>
          <w:sz w:val="28"/>
          <w:szCs w:val="28"/>
        </w:rPr>
        <w:t xml:space="preserve"> med i den aktuella ”hälsodebatten”?</w:t>
      </w:r>
    </w:p>
    <w:p w:rsidR="00152E65" w:rsidRDefault="00152E65" w:rsidP="00152E65">
      <w:pPr>
        <w:pStyle w:val="Ingetavstnd"/>
        <w:numPr>
          <w:ilvl w:val="0"/>
          <w:numId w:val="1"/>
        </w:numPr>
        <w:rPr>
          <w:sz w:val="28"/>
          <w:szCs w:val="28"/>
        </w:rPr>
      </w:pPr>
      <w:r>
        <w:rPr>
          <w:sz w:val="28"/>
          <w:szCs w:val="28"/>
        </w:rPr>
        <w:t>Hur tänker ni kring för- och nackdelar</w:t>
      </w:r>
      <w:r w:rsidR="00FC3267">
        <w:rPr>
          <w:sz w:val="28"/>
          <w:szCs w:val="28"/>
        </w:rPr>
        <w:t xml:space="preserve"> ur ett hälsoperspektiv</w:t>
      </w:r>
      <w:r>
        <w:rPr>
          <w:sz w:val="28"/>
          <w:szCs w:val="28"/>
        </w:rPr>
        <w:t>?</w:t>
      </w:r>
    </w:p>
    <w:p w:rsidR="00BA05F0" w:rsidRDefault="00BA05F0" w:rsidP="00152E65">
      <w:pPr>
        <w:pStyle w:val="Ingetavstnd"/>
        <w:numPr>
          <w:ilvl w:val="0"/>
          <w:numId w:val="1"/>
        </w:numPr>
        <w:rPr>
          <w:sz w:val="28"/>
          <w:szCs w:val="28"/>
        </w:rPr>
      </w:pPr>
      <w:r>
        <w:rPr>
          <w:sz w:val="28"/>
          <w:szCs w:val="28"/>
        </w:rPr>
        <w:t xml:space="preserve">Bygg en modell av </w:t>
      </w:r>
      <w:r>
        <w:rPr>
          <w:sz w:val="28"/>
          <w:szCs w:val="28"/>
        </w:rPr>
        <w:t xml:space="preserve">er näringsgrupp av </w:t>
      </w:r>
      <w:r>
        <w:rPr>
          <w:sz w:val="28"/>
          <w:szCs w:val="28"/>
        </w:rPr>
        <w:t>atomkulmodeller till redovisningen.</w:t>
      </w:r>
    </w:p>
    <w:p w:rsidR="00BA05F0" w:rsidRDefault="00BA05F0" w:rsidP="00CC2775">
      <w:pPr>
        <w:pStyle w:val="Ingetavstnd"/>
        <w:rPr>
          <w:sz w:val="28"/>
          <w:szCs w:val="28"/>
        </w:rPr>
      </w:pPr>
    </w:p>
    <w:p w:rsidR="00CC2775" w:rsidRDefault="00CC2775" w:rsidP="00CC2775">
      <w:pPr>
        <w:pStyle w:val="Ingetavstnd"/>
        <w:rPr>
          <w:sz w:val="28"/>
          <w:szCs w:val="28"/>
        </w:rPr>
      </w:pPr>
    </w:p>
    <w:p w:rsidR="00CC2775" w:rsidRPr="00CC2775" w:rsidRDefault="00CC2775" w:rsidP="00CC2775">
      <w:pPr>
        <w:pStyle w:val="Ingetavstnd"/>
        <w:rPr>
          <w:sz w:val="28"/>
          <w:szCs w:val="28"/>
          <w:u w:val="single"/>
        </w:rPr>
      </w:pPr>
      <w:r w:rsidRPr="00CC2775">
        <w:rPr>
          <w:sz w:val="28"/>
          <w:szCs w:val="28"/>
          <w:u w:val="single"/>
        </w:rPr>
        <w:t xml:space="preserve">Redovisning </w:t>
      </w:r>
    </w:p>
    <w:p w:rsidR="00CC2775" w:rsidRDefault="00CC2775" w:rsidP="00CC2775">
      <w:pPr>
        <w:pStyle w:val="Ingetavstnd"/>
        <w:rPr>
          <w:sz w:val="28"/>
          <w:szCs w:val="28"/>
        </w:rPr>
      </w:pPr>
      <w:r>
        <w:rPr>
          <w:sz w:val="28"/>
          <w:szCs w:val="28"/>
        </w:rPr>
        <w:t>8C tisdag</w:t>
      </w:r>
      <w:r w:rsidR="00F22958">
        <w:rPr>
          <w:sz w:val="28"/>
          <w:szCs w:val="28"/>
        </w:rPr>
        <w:t xml:space="preserve"> v.4</w:t>
      </w:r>
    </w:p>
    <w:p w:rsidR="00CC2775" w:rsidRDefault="00F22958" w:rsidP="00CC2775">
      <w:pPr>
        <w:pStyle w:val="Ingetavstnd"/>
        <w:rPr>
          <w:sz w:val="28"/>
          <w:szCs w:val="28"/>
        </w:rPr>
      </w:pPr>
      <w:r>
        <w:rPr>
          <w:sz w:val="28"/>
          <w:szCs w:val="28"/>
        </w:rPr>
        <w:t>8B måndag v.5</w:t>
      </w:r>
    </w:p>
    <w:p w:rsidR="00CC2775" w:rsidRDefault="00CC2775" w:rsidP="00CC2775">
      <w:pPr>
        <w:pStyle w:val="Ingetavstnd"/>
        <w:rPr>
          <w:sz w:val="28"/>
          <w:szCs w:val="28"/>
        </w:rPr>
      </w:pPr>
      <w:r>
        <w:rPr>
          <w:sz w:val="28"/>
          <w:szCs w:val="28"/>
        </w:rPr>
        <w:t>8E onsdag</w:t>
      </w:r>
      <w:r w:rsidR="00F22958">
        <w:rPr>
          <w:sz w:val="28"/>
          <w:szCs w:val="28"/>
        </w:rPr>
        <w:t xml:space="preserve"> v.4</w:t>
      </w:r>
    </w:p>
    <w:p w:rsidR="00F22958" w:rsidRDefault="00F22958" w:rsidP="00CC2775">
      <w:pPr>
        <w:pStyle w:val="Ingetavstnd"/>
        <w:rPr>
          <w:sz w:val="28"/>
          <w:szCs w:val="28"/>
        </w:rPr>
      </w:pPr>
    </w:p>
    <w:p w:rsidR="00714562" w:rsidRDefault="00714562" w:rsidP="00CC2775">
      <w:pPr>
        <w:pStyle w:val="Ingetavstnd"/>
        <w:rPr>
          <w:sz w:val="28"/>
          <w:szCs w:val="28"/>
        </w:rPr>
      </w:pPr>
    </w:p>
    <w:p w:rsidR="00F22958" w:rsidRDefault="00B94F20" w:rsidP="00BA05F0">
      <w:pPr>
        <w:pStyle w:val="Ingetavstnd"/>
        <w:jc w:val="center"/>
        <w:rPr>
          <w:sz w:val="28"/>
          <w:szCs w:val="28"/>
        </w:rPr>
      </w:pPr>
      <w:r>
        <w:rPr>
          <w:rFonts w:ascii="Open Sans" w:hAnsi="Open Sans"/>
          <w:noProof/>
          <w:color w:val="77980E"/>
          <w:sz w:val="18"/>
          <w:szCs w:val="18"/>
          <w:shd w:val="clear" w:color="auto" w:fill="F9F9F9"/>
          <w:lang w:eastAsia="sv-SE"/>
        </w:rPr>
        <w:drawing>
          <wp:inline distT="0" distB="0" distL="0" distR="0" wp14:anchorId="4DE0CA8B" wp14:editId="2B6632B2">
            <wp:extent cx="2676391" cy="2000250"/>
            <wp:effectExtent l="0" t="0" r="0" b="0"/>
            <wp:docPr id="1" name="Bild 2" descr="Model of Human Hemogl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l of Human Hemoglob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0748" cy="2003506"/>
                    </a:xfrm>
                    <a:prstGeom prst="rect">
                      <a:avLst/>
                    </a:prstGeom>
                    <a:noFill/>
                    <a:ln>
                      <a:noFill/>
                    </a:ln>
                  </pic:spPr>
                </pic:pic>
              </a:graphicData>
            </a:graphic>
          </wp:inline>
        </w:drawing>
      </w:r>
    </w:p>
    <w:p w:rsidR="00714562" w:rsidRPr="00422D73" w:rsidRDefault="00422D73" w:rsidP="00BA05F0">
      <w:pPr>
        <w:pStyle w:val="Ingetavstnd"/>
        <w:jc w:val="center"/>
        <w:rPr>
          <w:i/>
          <w:sz w:val="20"/>
          <w:szCs w:val="20"/>
        </w:rPr>
      </w:pPr>
      <w:r w:rsidRPr="00422D73">
        <w:rPr>
          <w:i/>
          <w:sz w:val="20"/>
          <w:szCs w:val="20"/>
        </w:rPr>
        <w:t>Mänskligt hemoglobin</w:t>
      </w:r>
    </w:p>
    <w:p w:rsidR="00053A60" w:rsidRDefault="00053A60" w:rsidP="00714562">
      <w:pPr>
        <w:pStyle w:val="Ingetavstnd"/>
        <w:rPr>
          <w:sz w:val="28"/>
          <w:szCs w:val="28"/>
          <w:u w:val="single"/>
        </w:rPr>
      </w:pPr>
    </w:p>
    <w:p w:rsidR="00714562" w:rsidRPr="00AB4FBA" w:rsidRDefault="00714562" w:rsidP="00714562">
      <w:pPr>
        <w:pStyle w:val="Ingetavstnd"/>
        <w:rPr>
          <w:sz w:val="28"/>
          <w:szCs w:val="28"/>
        </w:rPr>
      </w:pPr>
      <w:bookmarkStart w:id="0" w:name="_GoBack"/>
      <w:bookmarkEnd w:id="0"/>
      <w:r w:rsidRPr="00714562">
        <w:rPr>
          <w:sz w:val="28"/>
          <w:szCs w:val="28"/>
          <w:u w:val="single"/>
        </w:rPr>
        <w:lastRenderedPageBreak/>
        <w:t>Teori</w:t>
      </w:r>
      <w:r w:rsidR="00AB4FBA" w:rsidRPr="00AB4FBA">
        <w:rPr>
          <w:sz w:val="28"/>
          <w:szCs w:val="28"/>
        </w:rPr>
        <w:t xml:space="preserve"> </w:t>
      </w:r>
    </w:p>
    <w:p w:rsidR="00714562" w:rsidRDefault="00714562" w:rsidP="00BA05F0">
      <w:pPr>
        <w:pStyle w:val="Ingetavstnd"/>
        <w:jc w:val="center"/>
        <w:rPr>
          <w:sz w:val="28"/>
          <w:szCs w:val="28"/>
        </w:rPr>
      </w:pPr>
    </w:p>
    <w:tbl>
      <w:tblPr>
        <w:tblW w:w="9120" w:type="dxa"/>
        <w:tblInd w:w="-10" w:type="dxa"/>
        <w:tblCellMar>
          <w:left w:w="70" w:type="dxa"/>
          <w:right w:w="70" w:type="dxa"/>
        </w:tblCellMar>
        <w:tblLook w:val="04A0" w:firstRow="1" w:lastRow="0" w:firstColumn="1" w:lastColumn="0" w:noHBand="0" w:noVBand="1"/>
      </w:tblPr>
      <w:tblGrid>
        <w:gridCol w:w="449"/>
        <w:gridCol w:w="2857"/>
        <w:gridCol w:w="2858"/>
        <w:gridCol w:w="2956"/>
      </w:tblGrid>
      <w:tr w:rsidR="00714562" w:rsidRPr="00714562" w:rsidTr="00AB4FBA">
        <w:trPr>
          <w:trHeight w:val="1507"/>
        </w:trPr>
        <w:tc>
          <w:tcPr>
            <w:tcW w:w="449" w:type="dxa"/>
            <w:tcBorders>
              <w:top w:val="single" w:sz="8" w:space="0" w:color="auto"/>
              <w:left w:val="single" w:sz="8" w:space="0" w:color="auto"/>
              <w:bottom w:val="single" w:sz="8" w:space="0" w:color="auto"/>
              <w:right w:val="nil"/>
            </w:tcBorders>
            <w:shd w:val="clear" w:color="auto" w:fill="auto"/>
            <w:noWrap/>
            <w:hideMark/>
          </w:tcPr>
          <w:p w:rsidR="00714562" w:rsidRPr="00714562" w:rsidRDefault="00714562" w:rsidP="00714562">
            <w:pPr>
              <w:spacing w:after="0" w:line="240" w:lineRule="auto"/>
              <w:jc w:val="right"/>
              <w:rPr>
                <w:rFonts w:ascii="Calibri" w:eastAsia="Times New Roman" w:hAnsi="Calibri" w:cs="Times New Roman"/>
                <w:bCs/>
                <w:color w:val="000000"/>
                <w:sz w:val="24"/>
                <w:szCs w:val="24"/>
                <w:lang w:eastAsia="sv-SE"/>
              </w:rPr>
            </w:pPr>
            <w:r w:rsidRPr="00714562">
              <w:rPr>
                <w:rFonts w:ascii="Calibri" w:eastAsia="Times New Roman" w:hAnsi="Calibri" w:cs="Times New Roman"/>
                <w:bCs/>
                <w:color w:val="000000"/>
                <w:sz w:val="24"/>
                <w:szCs w:val="24"/>
                <w:lang w:eastAsia="sv-SE"/>
              </w:rPr>
              <w:t>1.</w:t>
            </w:r>
          </w:p>
        </w:tc>
        <w:tc>
          <w:tcPr>
            <w:tcW w:w="2857" w:type="dxa"/>
            <w:tcBorders>
              <w:top w:val="single" w:sz="8" w:space="0" w:color="auto"/>
              <w:left w:val="single" w:sz="8" w:space="0" w:color="auto"/>
              <w:bottom w:val="single" w:sz="8" w:space="0" w:color="auto"/>
              <w:right w:val="single" w:sz="4" w:space="0" w:color="auto"/>
            </w:tcBorders>
            <w:shd w:val="clear" w:color="auto" w:fill="auto"/>
            <w:hideMark/>
          </w:tcPr>
          <w:p w:rsidR="00714562" w:rsidRPr="00714562" w:rsidRDefault="00714562" w:rsidP="00714562">
            <w:pPr>
              <w:spacing w:after="0" w:line="240" w:lineRule="auto"/>
              <w:rPr>
                <w:rFonts w:ascii="Arial" w:eastAsia="Times New Roman" w:hAnsi="Arial" w:cs="Arial"/>
                <w:color w:val="000000"/>
                <w:sz w:val="16"/>
                <w:szCs w:val="16"/>
                <w:lang w:eastAsia="sv-SE"/>
              </w:rPr>
            </w:pPr>
            <w:r w:rsidRPr="00714562">
              <w:rPr>
                <w:rFonts w:ascii="Arial" w:eastAsia="Times New Roman" w:hAnsi="Arial" w:cs="Arial"/>
                <w:color w:val="000000"/>
                <w:sz w:val="16"/>
                <w:szCs w:val="16"/>
                <w:lang w:eastAsia="sv-SE"/>
              </w:rPr>
              <w:t xml:space="preserve">Eleven kan samtala om och diskutera frågor som rör energi, miljö, hälsa och samhälle och skiljer då fakta från värderingar och formulerar ställningstaganden med enkla motiveringar samt beskriver några tänkbara konsekvenser. </w:t>
            </w:r>
          </w:p>
        </w:tc>
        <w:tc>
          <w:tcPr>
            <w:tcW w:w="2858" w:type="dxa"/>
            <w:tcBorders>
              <w:top w:val="single" w:sz="8" w:space="0" w:color="auto"/>
              <w:left w:val="nil"/>
              <w:bottom w:val="single" w:sz="8" w:space="0" w:color="auto"/>
              <w:right w:val="single" w:sz="4" w:space="0" w:color="auto"/>
            </w:tcBorders>
            <w:shd w:val="clear" w:color="auto" w:fill="auto"/>
            <w:hideMark/>
          </w:tcPr>
          <w:p w:rsidR="00714562" w:rsidRPr="00714562" w:rsidRDefault="00714562" w:rsidP="00714562">
            <w:pPr>
              <w:spacing w:after="0" w:line="240" w:lineRule="auto"/>
              <w:rPr>
                <w:rFonts w:ascii="Arial" w:eastAsia="Times New Roman" w:hAnsi="Arial" w:cs="Arial"/>
                <w:color w:val="000000"/>
                <w:sz w:val="16"/>
                <w:szCs w:val="16"/>
                <w:lang w:eastAsia="sv-SE"/>
              </w:rPr>
            </w:pPr>
            <w:r w:rsidRPr="00714562">
              <w:rPr>
                <w:rFonts w:ascii="Arial" w:eastAsia="Times New Roman" w:hAnsi="Arial" w:cs="Arial"/>
                <w:color w:val="000000"/>
                <w:sz w:val="16"/>
                <w:szCs w:val="16"/>
                <w:lang w:eastAsia="sv-SE"/>
              </w:rPr>
              <w:t xml:space="preserve">Eleven kan samtala om och diskutera frågor som rör energi, miljö, hälsa och samhälle och skiljer då fakta från värderingar och formulerar ställningstaganden med utvecklade motiveringar samt beskriver några tänkbara konsekvenser. </w:t>
            </w:r>
          </w:p>
        </w:tc>
        <w:tc>
          <w:tcPr>
            <w:tcW w:w="2956" w:type="dxa"/>
            <w:tcBorders>
              <w:top w:val="single" w:sz="8" w:space="0" w:color="auto"/>
              <w:left w:val="nil"/>
              <w:bottom w:val="single" w:sz="8" w:space="0" w:color="auto"/>
              <w:right w:val="single" w:sz="8" w:space="0" w:color="auto"/>
            </w:tcBorders>
            <w:shd w:val="clear" w:color="auto" w:fill="auto"/>
            <w:hideMark/>
          </w:tcPr>
          <w:p w:rsidR="00714562" w:rsidRPr="00714562" w:rsidRDefault="00714562" w:rsidP="00714562">
            <w:pPr>
              <w:spacing w:after="0" w:line="240" w:lineRule="auto"/>
              <w:rPr>
                <w:rFonts w:ascii="Arial" w:eastAsia="Times New Roman" w:hAnsi="Arial" w:cs="Arial"/>
                <w:color w:val="000000"/>
                <w:sz w:val="16"/>
                <w:szCs w:val="16"/>
                <w:lang w:eastAsia="sv-SE"/>
              </w:rPr>
            </w:pPr>
            <w:r w:rsidRPr="00714562">
              <w:rPr>
                <w:rFonts w:ascii="Arial" w:eastAsia="Times New Roman" w:hAnsi="Arial" w:cs="Arial"/>
                <w:color w:val="000000"/>
                <w:sz w:val="16"/>
                <w:szCs w:val="16"/>
                <w:lang w:eastAsia="sv-SE"/>
              </w:rPr>
              <w:t xml:space="preserve">Eleven kan samtala om och diskutera frågor som rör energi, miljö, hälsa och samhälle och skiljer då fakta från värderingar och formulerar ställningstaganden med välutvecklade motiveringar samt beskriver några tänkbara konsekvenser. </w:t>
            </w:r>
          </w:p>
        </w:tc>
      </w:tr>
      <w:tr w:rsidR="00714562" w:rsidRPr="00714562" w:rsidTr="00AB4FBA">
        <w:trPr>
          <w:trHeight w:val="1304"/>
        </w:trPr>
        <w:tc>
          <w:tcPr>
            <w:tcW w:w="449" w:type="dxa"/>
            <w:tcBorders>
              <w:top w:val="single" w:sz="8" w:space="0" w:color="auto"/>
              <w:left w:val="single" w:sz="8" w:space="0" w:color="auto"/>
              <w:bottom w:val="single" w:sz="8" w:space="0" w:color="auto"/>
              <w:right w:val="nil"/>
            </w:tcBorders>
            <w:shd w:val="clear" w:color="auto" w:fill="auto"/>
            <w:noWrap/>
            <w:hideMark/>
          </w:tcPr>
          <w:p w:rsidR="00714562" w:rsidRPr="00714562" w:rsidRDefault="00714562" w:rsidP="00714562">
            <w:pPr>
              <w:spacing w:after="0" w:line="240" w:lineRule="auto"/>
              <w:jc w:val="right"/>
              <w:rPr>
                <w:rFonts w:ascii="Calibri" w:eastAsia="Times New Roman" w:hAnsi="Calibri" w:cs="Times New Roman"/>
                <w:bCs/>
                <w:color w:val="000000"/>
                <w:sz w:val="24"/>
                <w:szCs w:val="24"/>
                <w:lang w:eastAsia="sv-SE"/>
              </w:rPr>
            </w:pPr>
            <w:r w:rsidRPr="00714562">
              <w:rPr>
                <w:rFonts w:ascii="Calibri" w:eastAsia="Times New Roman" w:hAnsi="Calibri" w:cs="Times New Roman"/>
                <w:bCs/>
                <w:color w:val="000000"/>
                <w:sz w:val="24"/>
                <w:szCs w:val="24"/>
                <w:lang w:eastAsia="sv-SE"/>
              </w:rPr>
              <w:t>2.</w:t>
            </w:r>
          </w:p>
        </w:tc>
        <w:tc>
          <w:tcPr>
            <w:tcW w:w="2857" w:type="dxa"/>
            <w:tcBorders>
              <w:top w:val="single" w:sz="8" w:space="0" w:color="auto"/>
              <w:left w:val="single" w:sz="8" w:space="0" w:color="auto"/>
              <w:bottom w:val="single" w:sz="8" w:space="0" w:color="auto"/>
              <w:right w:val="single" w:sz="4" w:space="0" w:color="auto"/>
            </w:tcBorders>
            <w:shd w:val="clear" w:color="auto" w:fill="auto"/>
            <w:hideMark/>
          </w:tcPr>
          <w:p w:rsidR="00714562" w:rsidRPr="00714562" w:rsidRDefault="00714562" w:rsidP="00714562">
            <w:pPr>
              <w:spacing w:after="0" w:line="240" w:lineRule="auto"/>
              <w:rPr>
                <w:rFonts w:ascii="Arial" w:eastAsia="Times New Roman" w:hAnsi="Arial" w:cs="Arial"/>
                <w:color w:val="000000"/>
                <w:sz w:val="16"/>
                <w:szCs w:val="16"/>
                <w:lang w:eastAsia="sv-SE"/>
              </w:rPr>
            </w:pPr>
            <w:r w:rsidRPr="00714562">
              <w:rPr>
                <w:rFonts w:ascii="Arial" w:eastAsia="Times New Roman" w:hAnsi="Arial" w:cs="Arial"/>
                <w:color w:val="000000"/>
                <w:sz w:val="16"/>
                <w:szCs w:val="16"/>
                <w:lang w:eastAsia="sv-SE"/>
              </w:rPr>
              <w:t xml:space="preserve">I diskussioner som rör energi, miljö, hälsa och samhälle ställer eleven frågor och framför och bemöter åsikter och argument på ett sätt som till viss del för diskussionerna framåt. </w:t>
            </w:r>
          </w:p>
        </w:tc>
        <w:tc>
          <w:tcPr>
            <w:tcW w:w="2858" w:type="dxa"/>
            <w:tcBorders>
              <w:top w:val="single" w:sz="8" w:space="0" w:color="auto"/>
              <w:left w:val="nil"/>
              <w:bottom w:val="single" w:sz="8" w:space="0" w:color="auto"/>
              <w:right w:val="single" w:sz="4" w:space="0" w:color="auto"/>
            </w:tcBorders>
            <w:shd w:val="clear" w:color="auto" w:fill="auto"/>
            <w:hideMark/>
          </w:tcPr>
          <w:p w:rsidR="00714562" w:rsidRPr="00714562" w:rsidRDefault="00714562" w:rsidP="00714562">
            <w:pPr>
              <w:spacing w:after="0" w:line="240" w:lineRule="auto"/>
              <w:rPr>
                <w:rFonts w:ascii="Arial" w:eastAsia="Times New Roman" w:hAnsi="Arial" w:cs="Arial"/>
                <w:color w:val="000000"/>
                <w:sz w:val="16"/>
                <w:szCs w:val="16"/>
                <w:lang w:eastAsia="sv-SE"/>
              </w:rPr>
            </w:pPr>
            <w:r w:rsidRPr="00714562">
              <w:rPr>
                <w:rFonts w:ascii="Arial" w:eastAsia="Times New Roman" w:hAnsi="Arial" w:cs="Arial"/>
                <w:color w:val="000000"/>
                <w:sz w:val="16"/>
                <w:szCs w:val="16"/>
                <w:lang w:eastAsia="sv-SE"/>
              </w:rPr>
              <w:t xml:space="preserve">I diskussioner som rör energi, miljö, hälsa och samhälle ställer eleven frågor och framför och bemöter åsikter och argument på ett sätt som för diskussioner framåt. </w:t>
            </w:r>
          </w:p>
        </w:tc>
        <w:tc>
          <w:tcPr>
            <w:tcW w:w="2956" w:type="dxa"/>
            <w:tcBorders>
              <w:top w:val="single" w:sz="8" w:space="0" w:color="auto"/>
              <w:left w:val="nil"/>
              <w:bottom w:val="single" w:sz="8" w:space="0" w:color="auto"/>
              <w:right w:val="single" w:sz="8" w:space="0" w:color="auto"/>
            </w:tcBorders>
            <w:shd w:val="clear" w:color="auto" w:fill="auto"/>
            <w:hideMark/>
          </w:tcPr>
          <w:p w:rsidR="00714562" w:rsidRPr="00714562" w:rsidRDefault="00714562" w:rsidP="00714562">
            <w:pPr>
              <w:spacing w:after="0" w:line="240" w:lineRule="auto"/>
              <w:rPr>
                <w:rFonts w:ascii="Arial" w:eastAsia="Times New Roman" w:hAnsi="Arial" w:cs="Arial"/>
                <w:color w:val="000000"/>
                <w:sz w:val="16"/>
                <w:szCs w:val="16"/>
                <w:lang w:eastAsia="sv-SE"/>
              </w:rPr>
            </w:pPr>
            <w:r w:rsidRPr="00714562">
              <w:rPr>
                <w:rFonts w:ascii="Arial" w:eastAsia="Times New Roman" w:hAnsi="Arial" w:cs="Arial"/>
                <w:color w:val="000000"/>
                <w:sz w:val="16"/>
                <w:szCs w:val="16"/>
                <w:lang w:eastAsia="sv-SE"/>
              </w:rPr>
              <w:t xml:space="preserve">I diskussioner som rör energi, miljö, hälsa och samhälle ställer eleven frågor och framför och bemöter åsikter och argument på ett sätt som för diskussioner framåt och fördjupar eller breddar dem. </w:t>
            </w:r>
          </w:p>
        </w:tc>
      </w:tr>
      <w:tr w:rsidR="00714562" w:rsidRPr="00714562" w:rsidTr="00AB4FBA">
        <w:trPr>
          <w:trHeight w:val="1490"/>
        </w:trPr>
        <w:tc>
          <w:tcPr>
            <w:tcW w:w="449" w:type="dxa"/>
            <w:tcBorders>
              <w:top w:val="single" w:sz="8" w:space="0" w:color="auto"/>
              <w:left w:val="single" w:sz="8" w:space="0" w:color="auto"/>
              <w:bottom w:val="single" w:sz="8" w:space="0" w:color="auto"/>
              <w:right w:val="nil"/>
            </w:tcBorders>
            <w:shd w:val="clear" w:color="auto" w:fill="auto"/>
            <w:noWrap/>
            <w:hideMark/>
          </w:tcPr>
          <w:p w:rsidR="00714562" w:rsidRPr="00714562" w:rsidRDefault="00714562" w:rsidP="00714562">
            <w:pPr>
              <w:spacing w:after="0" w:line="240" w:lineRule="auto"/>
              <w:jc w:val="right"/>
              <w:rPr>
                <w:rFonts w:ascii="Calibri" w:eastAsia="Times New Roman" w:hAnsi="Calibri" w:cs="Times New Roman"/>
                <w:bCs/>
                <w:color w:val="000000"/>
                <w:sz w:val="24"/>
                <w:szCs w:val="24"/>
                <w:lang w:eastAsia="sv-SE"/>
              </w:rPr>
            </w:pPr>
            <w:r w:rsidRPr="00714562">
              <w:rPr>
                <w:rFonts w:ascii="Calibri" w:eastAsia="Times New Roman" w:hAnsi="Calibri" w:cs="Times New Roman"/>
                <w:bCs/>
                <w:color w:val="000000"/>
                <w:sz w:val="24"/>
                <w:szCs w:val="24"/>
                <w:lang w:eastAsia="sv-SE"/>
              </w:rPr>
              <w:t>11.</w:t>
            </w:r>
          </w:p>
        </w:tc>
        <w:tc>
          <w:tcPr>
            <w:tcW w:w="2857" w:type="dxa"/>
            <w:tcBorders>
              <w:top w:val="single" w:sz="8" w:space="0" w:color="auto"/>
              <w:left w:val="single" w:sz="8" w:space="0" w:color="auto"/>
              <w:bottom w:val="single" w:sz="8" w:space="0" w:color="auto"/>
              <w:right w:val="single" w:sz="4" w:space="0" w:color="auto"/>
            </w:tcBorders>
            <w:shd w:val="clear" w:color="auto" w:fill="auto"/>
            <w:hideMark/>
          </w:tcPr>
          <w:p w:rsidR="00714562" w:rsidRPr="00714562" w:rsidRDefault="00714562" w:rsidP="00714562">
            <w:pPr>
              <w:spacing w:after="0" w:line="240" w:lineRule="auto"/>
              <w:rPr>
                <w:rFonts w:ascii="Arial" w:eastAsia="Times New Roman" w:hAnsi="Arial" w:cs="Arial"/>
                <w:color w:val="000000"/>
                <w:sz w:val="16"/>
                <w:szCs w:val="16"/>
                <w:lang w:eastAsia="sv-SE"/>
              </w:rPr>
            </w:pPr>
            <w:r w:rsidRPr="00714562">
              <w:rPr>
                <w:rFonts w:ascii="Arial" w:eastAsia="Times New Roman" w:hAnsi="Arial" w:cs="Arial"/>
                <w:color w:val="000000"/>
                <w:sz w:val="16"/>
                <w:szCs w:val="16"/>
                <w:lang w:eastAsia="sv-SE"/>
              </w:rPr>
              <w:t xml:space="preserve">Eleven kan föra </w:t>
            </w:r>
            <w:r w:rsidRPr="00714562">
              <w:rPr>
                <w:rFonts w:ascii="Arial" w:eastAsia="Times New Roman" w:hAnsi="Arial" w:cs="Arial"/>
                <w:b/>
                <w:bCs/>
                <w:color w:val="000000"/>
                <w:sz w:val="16"/>
                <w:szCs w:val="16"/>
                <w:lang w:eastAsia="sv-SE"/>
              </w:rPr>
              <w:t xml:space="preserve">enkla och till viss del underbyggda </w:t>
            </w:r>
            <w:r w:rsidRPr="00714562">
              <w:rPr>
                <w:rFonts w:ascii="Arial" w:eastAsia="Times New Roman" w:hAnsi="Arial" w:cs="Arial"/>
                <w:color w:val="000000"/>
                <w:sz w:val="16"/>
                <w:szCs w:val="16"/>
                <w:lang w:eastAsia="sv-SE"/>
              </w:rPr>
              <w:t xml:space="preserve">resonemang om kemiska processer i levande organismer, mark, luft och vatten och visar då på </w:t>
            </w:r>
            <w:r w:rsidRPr="00714562">
              <w:rPr>
                <w:rFonts w:ascii="Arial" w:eastAsia="Times New Roman" w:hAnsi="Arial" w:cs="Arial"/>
                <w:b/>
                <w:bCs/>
                <w:color w:val="000000"/>
                <w:sz w:val="16"/>
                <w:szCs w:val="16"/>
                <w:lang w:eastAsia="sv-SE"/>
              </w:rPr>
              <w:t xml:space="preserve">enkelt identifierbara </w:t>
            </w:r>
            <w:r w:rsidRPr="00714562">
              <w:rPr>
                <w:rFonts w:ascii="Arial" w:eastAsia="Times New Roman" w:hAnsi="Arial" w:cs="Arial"/>
                <w:color w:val="000000"/>
                <w:sz w:val="16"/>
                <w:szCs w:val="16"/>
                <w:lang w:eastAsia="sv-SE"/>
              </w:rPr>
              <w:t xml:space="preserve">kemiska samband i naturen. </w:t>
            </w:r>
          </w:p>
        </w:tc>
        <w:tc>
          <w:tcPr>
            <w:tcW w:w="2858" w:type="dxa"/>
            <w:tcBorders>
              <w:top w:val="single" w:sz="8" w:space="0" w:color="auto"/>
              <w:left w:val="nil"/>
              <w:bottom w:val="single" w:sz="8" w:space="0" w:color="auto"/>
              <w:right w:val="single" w:sz="4" w:space="0" w:color="auto"/>
            </w:tcBorders>
            <w:shd w:val="clear" w:color="auto" w:fill="auto"/>
            <w:hideMark/>
          </w:tcPr>
          <w:p w:rsidR="00714562" w:rsidRPr="00714562" w:rsidRDefault="00714562" w:rsidP="00714562">
            <w:pPr>
              <w:spacing w:after="0" w:line="240" w:lineRule="auto"/>
              <w:rPr>
                <w:rFonts w:ascii="Arial" w:eastAsia="Times New Roman" w:hAnsi="Arial" w:cs="Arial"/>
                <w:color w:val="000000"/>
                <w:sz w:val="16"/>
                <w:szCs w:val="16"/>
                <w:lang w:eastAsia="sv-SE"/>
              </w:rPr>
            </w:pPr>
            <w:r w:rsidRPr="00714562">
              <w:rPr>
                <w:rFonts w:ascii="Arial" w:eastAsia="Times New Roman" w:hAnsi="Arial" w:cs="Arial"/>
                <w:color w:val="000000"/>
                <w:sz w:val="16"/>
                <w:szCs w:val="16"/>
                <w:lang w:eastAsia="sv-SE"/>
              </w:rPr>
              <w:t xml:space="preserve">Eleven kan föra </w:t>
            </w:r>
            <w:r w:rsidRPr="00714562">
              <w:rPr>
                <w:rFonts w:ascii="Arial" w:eastAsia="Times New Roman" w:hAnsi="Arial" w:cs="Arial"/>
                <w:b/>
                <w:bCs/>
                <w:color w:val="000000"/>
                <w:sz w:val="16"/>
                <w:szCs w:val="16"/>
                <w:lang w:eastAsia="sv-SE"/>
              </w:rPr>
              <w:t xml:space="preserve">utvecklade och relativt väl underbyggda </w:t>
            </w:r>
            <w:r w:rsidRPr="00714562">
              <w:rPr>
                <w:rFonts w:ascii="Arial" w:eastAsia="Times New Roman" w:hAnsi="Arial" w:cs="Arial"/>
                <w:color w:val="000000"/>
                <w:sz w:val="16"/>
                <w:szCs w:val="16"/>
                <w:lang w:eastAsia="sv-SE"/>
              </w:rPr>
              <w:t xml:space="preserve">resonemang om kemiska processer i levande organismer, mark, luft och vatten och visar då på </w:t>
            </w:r>
            <w:r w:rsidRPr="00714562">
              <w:rPr>
                <w:rFonts w:ascii="Arial" w:eastAsia="Times New Roman" w:hAnsi="Arial" w:cs="Arial"/>
                <w:b/>
                <w:bCs/>
                <w:color w:val="000000"/>
                <w:sz w:val="16"/>
                <w:szCs w:val="16"/>
                <w:lang w:eastAsia="sv-SE"/>
              </w:rPr>
              <w:t>förhållandevis komplexa</w:t>
            </w:r>
            <w:r w:rsidRPr="00714562">
              <w:rPr>
                <w:rFonts w:ascii="Arial" w:eastAsia="Times New Roman" w:hAnsi="Arial" w:cs="Arial"/>
                <w:color w:val="000000"/>
                <w:sz w:val="16"/>
                <w:szCs w:val="16"/>
                <w:lang w:eastAsia="sv-SE"/>
              </w:rPr>
              <w:t xml:space="preserve"> kemiska samband i naturen. </w:t>
            </w:r>
          </w:p>
        </w:tc>
        <w:tc>
          <w:tcPr>
            <w:tcW w:w="2956" w:type="dxa"/>
            <w:tcBorders>
              <w:top w:val="single" w:sz="8" w:space="0" w:color="auto"/>
              <w:left w:val="nil"/>
              <w:bottom w:val="single" w:sz="8" w:space="0" w:color="auto"/>
              <w:right w:val="single" w:sz="8" w:space="0" w:color="auto"/>
            </w:tcBorders>
            <w:shd w:val="clear" w:color="auto" w:fill="auto"/>
            <w:hideMark/>
          </w:tcPr>
          <w:p w:rsidR="00714562" w:rsidRPr="00714562" w:rsidRDefault="00714562" w:rsidP="00714562">
            <w:pPr>
              <w:spacing w:after="0" w:line="240" w:lineRule="auto"/>
              <w:rPr>
                <w:rFonts w:ascii="Arial" w:eastAsia="Times New Roman" w:hAnsi="Arial" w:cs="Arial"/>
                <w:color w:val="000000"/>
                <w:sz w:val="16"/>
                <w:szCs w:val="16"/>
                <w:lang w:eastAsia="sv-SE"/>
              </w:rPr>
            </w:pPr>
            <w:r w:rsidRPr="00714562">
              <w:rPr>
                <w:rFonts w:ascii="Arial" w:eastAsia="Times New Roman" w:hAnsi="Arial" w:cs="Arial"/>
                <w:color w:val="000000"/>
                <w:sz w:val="16"/>
                <w:szCs w:val="16"/>
                <w:lang w:eastAsia="sv-SE"/>
              </w:rPr>
              <w:t xml:space="preserve">Eleven kan föra </w:t>
            </w:r>
            <w:r w:rsidRPr="00714562">
              <w:rPr>
                <w:rFonts w:ascii="Arial" w:eastAsia="Times New Roman" w:hAnsi="Arial" w:cs="Arial"/>
                <w:b/>
                <w:bCs/>
                <w:color w:val="000000"/>
                <w:sz w:val="16"/>
                <w:szCs w:val="16"/>
                <w:lang w:eastAsia="sv-SE"/>
              </w:rPr>
              <w:t>välutvecklade och väl</w:t>
            </w:r>
            <w:r w:rsidRPr="00714562">
              <w:rPr>
                <w:rFonts w:ascii="Arial" w:eastAsia="Times New Roman" w:hAnsi="Arial" w:cs="Arial"/>
                <w:color w:val="000000"/>
                <w:sz w:val="16"/>
                <w:szCs w:val="16"/>
                <w:lang w:eastAsia="sv-SE"/>
              </w:rPr>
              <w:t xml:space="preserve"> underbyggda</w:t>
            </w:r>
            <w:r w:rsidRPr="00714562">
              <w:rPr>
                <w:rFonts w:ascii="Arial" w:eastAsia="Times New Roman" w:hAnsi="Arial" w:cs="Arial"/>
                <w:b/>
                <w:bCs/>
                <w:color w:val="000000"/>
                <w:sz w:val="16"/>
                <w:szCs w:val="16"/>
                <w:lang w:eastAsia="sv-SE"/>
              </w:rPr>
              <w:t xml:space="preserve"> </w:t>
            </w:r>
            <w:r w:rsidRPr="00714562">
              <w:rPr>
                <w:rFonts w:ascii="Arial" w:eastAsia="Times New Roman" w:hAnsi="Arial" w:cs="Arial"/>
                <w:color w:val="000000"/>
                <w:sz w:val="16"/>
                <w:szCs w:val="16"/>
                <w:lang w:eastAsia="sv-SE"/>
              </w:rPr>
              <w:t xml:space="preserve">resonemang om kemiska processer i levande organismer, mark, luft och vatten och visar då på </w:t>
            </w:r>
            <w:r w:rsidRPr="00714562">
              <w:rPr>
                <w:rFonts w:ascii="Arial" w:eastAsia="Times New Roman" w:hAnsi="Arial" w:cs="Arial"/>
                <w:b/>
                <w:bCs/>
                <w:color w:val="000000"/>
                <w:sz w:val="16"/>
                <w:szCs w:val="16"/>
                <w:lang w:eastAsia="sv-SE"/>
              </w:rPr>
              <w:t>komplexa</w:t>
            </w:r>
            <w:r w:rsidRPr="00714562">
              <w:rPr>
                <w:rFonts w:ascii="Arial" w:eastAsia="Times New Roman" w:hAnsi="Arial" w:cs="Arial"/>
                <w:color w:val="000000"/>
                <w:sz w:val="16"/>
                <w:szCs w:val="16"/>
                <w:lang w:eastAsia="sv-SE"/>
              </w:rPr>
              <w:t xml:space="preserve"> kemiska samband i naturen. </w:t>
            </w:r>
          </w:p>
        </w:tc>
      </w:tr>
    </w:tbl>
    <w:p w:rsidR="00714562" w:rsidRDefault="00714562" w:rsidP="00BA05F0">
      <w:pPr>
        <w:pStyle w:val="Ingetavstnd"/>
        <w:jc w:val="center"/>
        <w:rPr>
          <w:sz w:val="28"/>
          <w:szCs w:val="28"/>
        </w:rPr>
      </w:pPr>
    </w:p>
    <w:p w:rsidR="00714562" w:rsidRDefault="00714562" w:rsidP="00BA05F0">
      <w:pPr>
        <w:pStyle w:val="Ingetavstnd"/>
        <w:jc w:val="center"/>
        <w:rPr>
          <w:sz w:val="28"/>
          <w:szCs w:val="28"/>
        </w:rPr>
      </w:pPr>
    </w:p>
    <w:p w:rsidR="00714562" w:rsidRDefault="00714562" w:rsidP="00714562">
      <w:pPr>
        <w:pStyle w:val="Ingetavstnd"/>
        <w:rPr>
          <w:sz w:val="28"/>
          <w:szCs w:val="28"/>
          <w:u w:val="single"/>
        </w:rPr>
      </w:pPr>
      <w:r w:rsidRPr="00714562">
        <w:rPr>
          <w:sz w:val="28"/>
          <w:szCs w:val="28"/>
          <w:u w:val="single"/>
        </w:rPr>
        <w:t>Laboration</w:t>
      </w:r>
    </w:p>
    <w:p w:rsidR="00714562" w:rsidRDefault="00714562" w:rsidP="00714562">
      <w:pPr>
        <w:pStyle w:val="Ingetavstnd"/>
        <w:rPr>
          <w:sz w:val="28"/>
          <w:szCs w:val="28"/>
          <w:u w:val="single"/>
        </w:rPr>
      </w:pPr>
    </w:p>
    <w:tbl>
      <w:tblPr>
        <w:tblW w:w="9120" w:type="dxa"/>
        <w:tblInd w:w="-10" w:type="dxa"/>
        <w:tblCellMar>
          <w:left w:w="70" w:type="dxa"/>
          <w:right w:w="70" w:type="dxa"/>
        </w:tblCellMar>
        <w:tblLook w:val="04A0" w:firstRow="1" w:lastRow="0" w:firstColumn="1" w:lastColumn="0" w:noHBand="0" w:noVBand="1"/>
      </w:tblPr>
      <w:tblGrid>
        <w:gridCol w:w="380"/>
        <w:gridCol w:w="2880"/>
        <w:gridCol w:w="2880"/>
        <w:gridCol w:w="2980"/>
      </w:tblGrid>
      <w:tr w:rsidR="00714562" w:rsidRPr="00714562" w:rsidTr="00714562">
        <w:trPr>
          <w:trHeight w:val="1530"/>
        </w:trPr>
        <w:tc>
          <w:tcPr>
            <w:tcW w:w="380" w:type="dxa"/>
            <w:tcBorders>
              <w:top w:val="single" w:sz="8" w:space="0" w:color="auto"/>
              <w:left w:val="single" w:sz="8" w:space="0" w:color="auto"/>
              <w:bottom w:val="single" w:sz="8" w:space="0" w:color="auto"/>
              <w:right w:val="nil"/>
            </w:tcBorders>
            <w:shd w:val="clear" w:color="auto" w:fill="auto"/>
            <w:noWrap/>
            <w:hideMark/>
          </w:tcPr>
          <w:p w:rsidR="00714562" w:rsidRPr="00714562" w:rsidRDefault="00714562" w:rsidP="00714562">
            <w:pPr>
              <w:spacing w:after="0" w:line="240" w:lineRule="auto"/>
              <w:jc w:val="right"/>
              <w:rPr>
                <w:rFonts w:ascii="Calibri" w:eastAsia="Times New Roman" w:hAnsi="Calibri" w:cs="Times New Roman"/>
                <w:color w:val="000000"/>
                <w:sz w:val="24"/>
                <w:szCs w:val="24"/>
                <w:lang w:eastAsia="sv-SE"/>
              </w:rPr>
            </w:pPr>
            <w:r w:rsidRPr="00714562">
              <w:rPr>
                <w:rFonts w:ascii="Calibri" w:eastAsia="Times New Roman" w:hAnsi="Calibri" w:cs="Times New Roman"/>
                <w:color w:val="000000"/>
                <w:sz w:val="24"/>
                <w:szCs w:val="24"/>
                <w:lang w:eastAsia="sv-SE"/>
              </w:rPr>
              <w:t>5.</w:t>
            </w:r>
          </w:p>
        </w:tc>
        <w:tc>
          <w:tcPr>
            <w:tcW w:w="2880" w:type="dxa"/>
            <w:tcBorders>
              <w:top w:val="single" w:sz="8" w:space="0" w:color="auto"/>
              <w:left w:val="single" w:sz="8" w:space="0" w:color="auto"/>
              <w:bottom w:val="single" w:sz="8" w:space="0" w:color="auto"/>
              <w:right w:val="single" w:sz="4" w:space="0" w:color="auto"/>
            </w:tcBorders>
            <w:shd w:val="clear" w:color="auto" w:fill="auto"/>
            <w:hideMark/>
          </w:tcPr>
          <w:p w:rsidR="00714562" w:rsidRPr="00714562" w:rsidRDefault="00714562" w:rsidP="00714562">
            <w:pPr>
              <w:spacing w:after="0" w:line="240" w:lineRule="auto"/>
              <w:rPr>
                <w:rFonts w:ascii="Arial" w:eastAsia="Times New Roman" w:hAnsi="Arial" w:cs="Arial"/>
                <w:color w:val="000000"/>
                <w:sz w:val="16"/>
                <w:szCs w:val="16"/>
                <w:lang w:eastAsia="sv-SE"/>
              </w:rPr>
            </w:pPr>
            <w:r w:rsidRPr="00714562">
              <w:rPr>
                <w:rFonts w:ascii="Arial" w:eastAsia="Times New Roman" w:hAnsi="Arial" w:cs="Arial"/>
                <w:color w:val="000000"/>
                <w:sz w:val="16"/>
                <w:szCs w:val="16"/>
                <w:lang w:eastAsia="sv-SE"/>
              </w:rPr>
              <w:t xml:space="preserve"> Eleven kan genomföra undersökningar utifrån givna planeringar och även </w:t>
            </w:r>
            <w:r w:rsidRPr="00714562">
              <w:rPr>
                <w:rFonts w:ascii="Arial" w:eastAsia="Times New Roman" w:hAnsi="Arial" w:cs="Arial"/>
                <w:b/>
                <w:bCs/>
                <w:color w:val="000000"/>
                <w:sz w:val="16"/>
                <w:szCs w:val="16"/>
                <w:lang w:eastAsia="sv-SE"/>
              </w:rPr>
              <w:t xml:space="preserve">bidra till att formulera </w:t>
            </w:r>
            <w:r w:rsidRPr="00714562">
              <w:rPr>
                <w:rFonts w:ascii="Arial" w:eastAsia="Times New Roman" w:hAnsi="Arial" w:cs="Arial"/>
                <w:color w:val="000000"/>
                <w:sz w:val="16"/>
                <w:szCs w:val="16"/>
                <w:lang w:eastAsia="sv-SE"/>
              </w:rPr>
              <w:t xml:space="preserve">enkla frågeställningar och planeringar som det går att arbeta systematiskt utifrån. </w:t>
            </w:r>
          </w:p>
        </w:tc>
        <w:tc>
          <w:tcPr>
            <w:tcW w:w="2880" w:type="dxa"/>
            <w:tcBorders>
              <w:top w:val="single" w:sz="8" w:space="0" w:color="auto"/>
              <w:left w:val="nil"/>
              <w:bottom w:val="single" w:sz="8" w:space="0" w:color="auto"/>
              <w:right w:val="single" w:sz="4" w:space="0" w:color="auto"/>
            </w:tcBorders>
            <w:shd w:val="clear" w:color="auto" w:fill="auto"/>
            <w:hideMark/>
          </w:tcPr>
          <w:p w:rsidR="00714562" w:rsidRPr="00714562" w:rsidRDefault="00714562" w:rsidP="00714562">
            <w:pPr>
              <w:spacing w:after="0" w:line="240" w:lineRule="auto"/>
              <w:rPr>
                <w:rFonts w:ascii="Arial" w:eastAsia="Times New Roman" w:hAnsi="Arial" w:cs="Arial"/>
                <w:color w:val="000000"/>
                <w:sz w:val="16"/>
                <w:szCs w:val="16"/>
                <w:lang w:eastAsia="sv-SE"/>
              </w:rPr>
            </w:pPr>
            <w:r w:rsidRPr="00714562">
              <w:rPr>
                <w:rFonts w:ascii="Arial" w:eastAsia="Times New Roman" w:hAnsi="Arial" w:cs="Arial"/>
                <w:color w:val="000000"/>
                <w:sz w:val="16"/>
                <w:szCs w:val="16"/>
                <w:lang w:eastAsia="sv-SE"/>
              </w:rPr>
              <w:t>Eleven kan genomföra undersökningar utifrån givna planeringar och även</w:t>
            </w:r>
            <w:r w:rsidRPr="00714562">
              <w:rPr>
                <w:rFonts w:ascii="Arial" w:eastAsia="Times New Roman" w:hAnsi="Arial" w:cs="Arial"/>
                <w:b/>
                <w:bCs/>
                <w:color w:val="000000"/>
                <w:sz w:val="16"/>
                <w:szCs w:val="16"/>
                <w:lang w:eastAsia="sv-SE"/>
              </w:rPr>
              <w:t xml:space="preserve"> formulera </w:t>
            </w:r>
            <w:r w:rsidRPr="00714562">
              <w:rPr>
                <w:rFonts w:ascii="Arial" w:eastAsia="Times New Roman" w:hAnsi="Arial" w:cs="Arial"/>
                <w:color w:val="000000"/>
                <w:sz w:val="16"/>
                <w:szCs w:val="16"/>
                <w:lang w:eastAsia="sv-SE"/>
              </w:rPr>
              <w:t>enkla frågeställningar och planeringar som det</w:t>
            </w:r>
            <w:r w:rsidRPr="00714562">
              <w:rPr>
                <w:rFonts w:ascii="Arial" w:eastAsia="Times New Roman" w:hAnsi="Arial" w:cs="Arial"/>
                <w:b/>
                <w:bCs/>
                <w:color w:val="000000"/>
                <w:sz w:val="16"/>
                <w:szCs w:val="16"/>
                <w:lang w:eastAsia="sv-SE"/>
              </w:rPr>
              <w:t xml:space="preserve"> efter någon bearbetning</w:t>
            </w:r>
            <w:r w:rsidRPr="00714562">
              <w:rPr>
                <w:rFonts w:ascii="Arial" w:eastAsia="Times New Roman" w:hAnsi="Arial" w:cs="Arial"/>
                <w:color w:val="000000"/>
                <w:sz w:val="16"/>
                <w:szCs w:val="16"/>
                <w:lang w:eastAsia="sv-SE"/>
              </w:rPr>
              <w:t xml:space="preserve"> det går att arbeta systematiskt utifrån. </w:t>
            </w:r>
          </w:p>
        </w:tc>
        <w:tc>
          <w:tcPr>
            <w:tcW w:w="2980" w:type="dxa"/>
            <w:tcBorders>
              <w:top w:val="single" w:sz="8" w:space="0" w:color="auto"/>
              <w:left w:val="nil"/>
              <w:bottom w:val="single" w:sz="8" w:space="0" w:color="auto"/>
              <w:right w:val="single" w:sz="8" w:space="0" w:color="auto"/>
            </w:tcBorders>
            <w:shd w:val="clear" w:color="auto" w:fill="auto"/>
            <w:hideMark/>
          </w:tcPr>
          <w:p w:rsidR="00714562" w:rsidRPr="00714562" w:rsidRDefault="00714562" w:rsidP="00714562">
            <w:pPr>
              <w:spacing w:after="0" w:line="240" w:lineRule="auto"/>
              <w:rPr>
                <w:rFonts w:ascii="Arial" w:eastAsia="Times New Roman" w:hAnsi="Arial" w:cs="Arial"/>
                <w:color w:val="000000"/>
                <w:sz w:val="16"/>
                <w:szCs w:val="16"/>
                <w:lang w:eastAsia="sv-SE"/>
              </w:rPr>
            </w:pPr>
            <w:r w:rsidRPr="00714562">
              <w:rPr>
                <w:rFonts w:ascii="Arial" w:eastAsia="Times New Roman" w:hAnsi="Arial" w:cs="Arial"/>
                <w:color w:val="000000"/>
                <w:sz w:val="16"/>
                <w:szCs w:val="16"/>
                <w:lang w:eastAsia="sv-SE"/>
              </w:rPr>
              <w:t>Eleven kan genomföra undersökningar utifrån givna planeringar och även</w:t>
            </w:r>
            <w:r w:rsidRPr="00714562">
              <w:rPr>
                <w:rFonts w:ascii="Arial" w:eastAsia="Times New Roman" w:hAnsi="Arial" w:cs="Arial"/>
                <w:b/>
                <w:bCs/>
                <w:color w:val="000000"/>
                <w:sz w:val="16"/>
                <w:szCs w:val="16"/>
                <w:lang w:eastAsia="sv-SE"/>
              </w:rPr>
              <w:t xml:space="preserve"> formulera </w:t>
            </w:r>
            <w:r w:rsidRPr="00714562">
              <w:rPr>
                <w:rFonts w:ascii="Arial" w:eastAsia="Times New Roman" w:hAnsi="Arial" w:cs="Arial"/>
                <w:color w:val="000000"/>
                <w:sz w:val="16"/>
                <w:szCs w:val="16"/>
                <w:lang w:eastAsia="sv-SE"/>
              </w:rPr>
              <w:t xml:space="preserve">enkla frågeställningar och planeringar som det går att arbeta systematiskt utifrån. </w:t>
            </w:r>
          </w:p>
        </w:tc>
      </w:tr>
      <w:tr w:rsidR="00714562" w:rsidRPr="00714562" w:rsidTr="00AB4FBA">
        <w:trPr>
          <w:trHeight w:val="873"/>
        </w:trPr>
        <w:tc>
          <w:tcPr>
            <w:tcW w:w="380" w:type="dxa"/>
            <w:tcBorders>
              <w:top w:val="nil"/>
              <w:left w:val="single" w:sz="8" w:space="0" w:color="auto"/>
              <w:bottom w:val="single" w:sz="8" w:space="0" w:color="auto"/>
              <w:right w:val="nil"/>
            </w:tcBorders>
            <w:shd w:val="clear" w:color="auto" w:fill="auto"/>
            <w:noWrap/>
            <w:hideMark/>
          </w:tcPr>
          <w:p w:rsidR="00714562" w:rsidRPr="00714562" w:rsidRDefault="00714562" w:rsidP="00714562">
            <w:pPr>
              <w:spacing w:after="0" w:line="240" w:lineRule="auto"/>
              <w:jc w:val="right"/>
              <w:rPr>
                <w:rFonts w:ascii="Calibri" w:eastAsia="Times New Roman" w:hAnsi="Calibri" w:cs="Times New Roman"/>
                <w:color w:val="000000"/>
                <w:sz w:val="24"/>
                <w:szCs w:val="24"/>
                <w:lang w:eastAsia="sv-SE"/>
              </w:rPr>
            </w:pPr>
            <w:r w:rsidRPr="00714562">
              <w:rPr>
                <w:rFonts w:ascii="Calibri" w:eastAsia="Times New Roman" w:hAnsi="Calibri" w:cs="Times New Roman"/>
                <w:color w:val="000000"/>
                <w:sz w:val="24"/>
                <w:szCs w:val="24"/>
                <w:lang w:eastAsia="sv-SE"/>
              </w:rPr>
              <w:t>6.</w:t>
            </w:r>
          </w:p>
        </w:tc>
        <w:tc>
          <w:tcPr>
            <w:tcW w:w="2880" w:type="dxa"/>
            <w:tcBorders>
              <w:top w:val="nil"/>
              <w:left w:val="single" w:sz="8" w:space="0" w:color="auto"/>
              <w:bottom w:val="single" w:sz="8" w:space="0" w:color="auto"/>
              <w:right w:val="single" w:sz="4" w:space="0" w:color="auto"/>
            </w:tcBorders>
            <w:shd w:val="clear" w:color="auto" w:fill="auto"/>
            <w:hideMark/>
          </w:tcPr>
          <w:p w:rsidR="00714562" w:rsidRPr="00714562" w:rsidRDefault="00714562" w:rsidP="00714562">
            <w:pPr>
              <w:spacing w:after="0" w:line="240" w:lineRule="auto"/>
              <w:rPr>
                <w:rFonts w:ascii="Arial" w:eastAsia="Times New Roman" w:hAnsi="Arial" w:cs="Arial"/>
                <w:color w:val="000000"/>
                <w:sz w:val="16"/>
                <w:szCs w:val="16"/>
                <w:lang w:eastAsia="sv-SE"/>
              </w:rPr>
            </w:pPr>
            <w:r w:rsidRPr="00714562">
              <w:rPr>
                <w:rFonts w:ascii="Arial" w:eastAsia="Times New Roman" w:hAnsi="Arial" w:cs="Arial"/>
                <w:color w:val="000000"/>
                <w:sz w:val="16"/>
                <w:szCs w:val="16"/>
                <w:lang w:eastAsia="sv-SE"/>
              </w:rPr>
              <w:t xml:space="preserve"> I undersökningar använder eleven utrustning på ett säkert och i </w:t>
            </w:r>
            <w:r w:rsidRPr="00714562">
              <w:rPr>
                <w:rFonts w:ascii="Arial" w:eastAsia="Times New Roman" w:hAnsi="Arial" w:cs="Arial"/>
                <w:b/>
                <w:bCs/>
                <w:color w:val="000000"/>
                <w:sz w:val="16"/>
                <w:szCs w:val="16"/>
                <w:lang w:eastAsia="sv-SE"/>
              </w:rPr>
              <w:t xml:space="preserve">huvudsak fungerande </w:t>
            </w:r>
            <w:r w:rsidRPr="00714562">
              <w:rPr>
                <w:rFonts w:ascii="Arial" w:eastAsia="Times New Roman" w:hAnsi="Arial" w:cs="Arial"/>
                <w:color w:val="000000"/>
                <w:sz w:val="16"/>
                <w:szCs w:val="16"/>
                <w:lang w:eastAsia="sv-SE"/>
              </w:rPr>
              <w:t xml:space="preserve">sätt. </w:t>
            </w:r>
          </w:p>
        </w:tc>
        <w:tc>
          <w:tcPr>
            <w:tcW w:w="2880" w:type="dxa"/>
            <w:tcBorders>
              <w:top w:val="nil"/>
              <w:left w:val="nil"/>
              <w:bottom w:val="single" w:sz="8" w:space="0" w:color="auto"/>
              <w:right w:val="single" w:sz="4" w:space="0" w:color="auto"/>
            </w:tcBorders>
            <w:shd w:val="clear" w:color="auto" w:fill="auto"/>
            <w:hideMark/>
          </w:tcPr>
          <w:p w:rsidR="00714562" w:rsidRPr="00714562" w:rsidRDefault="00714562" w:rsidP="00714562">
            <w:pPr>
              <w:spacing w:after="0" w:line="240" w:lineRule="auto"/>
              <w:rPr>
                <w:rFonts w:ascii="Arial" w:eastAsia="Times New Roman" w:hAnsi="Arial" w:cs="Arial"/>
                <w:color w:val="000000"/>
                <w:sz w:val="16"/>
                <w:szCs w:val="16"/>
                <w:lang w:eastAsia="sv-SE"/>
              </w:rPr>
            </w:pPr>
            <w:r w:rsidRPr="00714562">
              <w:rPr>
                <w:rFonts w:ascii="Arial" w:eastAsia="Times New Roman" w:hAnsi="Arial" w:cs="Arial"/>
                <w:color w:val="000000"/>
                <w:sz w:val="16"/>
                <w:szCs w:val="16"/>
                <w:lang w:eastAsia="sv-SE"/>
              </w:rPr>
              <w:t xml:space="preserve"> I undersökningar använder eleven utrustning på ett säkert och </w:t>
            </w:r>
            <w:r w:rsidRPr="00714562">
              <w:rPr>
                <w:rFonts w:ascii="Arial" w:eastAsia="Times New Roman" w:hAnsi="Arial" w:cs="Arial"/>
                <w:b/>
                <w:bCs/>
                <w:color w:val="000000"/>
                <w:sz w:val="16"/>
                <w:szCs w:val="16"/>
                <w:lang w:eastAsia="sv-SE"/>
              </w:rPr>
              <w:t xml:space="preserve">ändamålsenligt </w:t>
            </w:r>
            <w:r w:rsidRPr="00714562">
              <w:rPr>
                <w:rFonts w:ascii="Arial" w:eastAsia="Times New Roman" w:hAnsi="Arial" w:cs="Arial"/>
                <w:color w:val="000000"/>
                <w:sz w:val="16"/>
                <w:szCs w:val="16"/>
                <w:lang w:eastAsia="sv-SE"/>
              </w:rPr>
              <w:t xml:space="preserve">sätt. </w:t>
            </w:r>
          </w:p>
        </w:tc>
        <w:tc>
          <w:tcPr>
            <w:tcW w:w="2980" w:type="dxa"/>
            <w:tcBorders>
              <w:top w:val="nil"/>
              <w:left w:val="nil"/>
              <w:bottom w:val="single" w:sz="8" w:space="0" w:color="auto"/>
              <w:right w:val="single" w:sz="8" w:space="0" w:color="auto"/>
            </w:tcBorders>
            <w:shd w:val="clear" w:color="auto" w:fill="auto"/>
            <w:hideMark/>
          </w:tcPr>
          <w:p w:rsidR="00714562" w:rsidRPr="00714562" w:rsidRDefault="00714562" w:rsidP="00714562">
            <w:pPr>
              <w:spacing w:after="0" w:line="240" w:lineRule="auto"/>
              <w:rPr>
                <w:rFonts w:ascii="Arial" w:eastAsia="Times New Roman" w:hAnsi="Arial" w:cs="Arial"/>
                <w:color w:val="000000"/>
                <w:sz w:val="16"/>
                <w:szCs w:val="16"/>
                <w:lang w:eastAsia="sv-SE"/>
              </w:rPr>
            </w:pPr>
            <w:r w:rsidRPr="00714562">
              <w:rPr>
                <w:rFonts w:ascii="Arial" w:eastAsia="Times New Roman" w:hAnsi="Arial" w:cs="Arial"/>
                <w:color w:val="000000"/>
                <w:sz w:val="16"/>
                <w:szCs w:val="16"/>
                <w:lang w:eastAsia="sv-SE"/>
              </w:rPr>
              <w:t xml:space="preserve">I undersökningar använder eleven utrustning på ett säkert, </w:t>
            </w:r>
            <w:r w:rsidRPr="00714562">
              <w:rPr>
                <w:rFonts w:ascii="Arial" w:eastAsia="Times New Roman" w:hAnsi="Arial" w:cs="Arial"/>
                <w:b/>
                <w:bCs/>
                <w:color w:val="000000"/>
                <w:sz w:val="16"/>
                <w:szCs w:val="16"/>
                <w:lang w:eastAsia="sv-SE"/>
              </w:rPr>
              <w:t xml:space="preserve">ändamålsenligt och effektivt </w:t>
            </w:r>
            <w:r w:rsidRPr="00714562">
              <w:rPr>
                <w:rFonts w:ascii="Arial" w:eastAsia="Times New Roman" w:hAnsi="Arial" w:cs="Arial"/>
                <w:color w:val="000000"/>
                <w:sz w:val="16"/>
                <w:szCs w:val="16"/>
                <w:lang w:eastAsia="sv-SE"/>
              </w:rPr>
              <w:t xml:space="preserve">sätt. </w:t>
            </w:r>
          </w:p>
        </w:tc>
      </w:tr>
      <w:tr w:rsidR="00714562" w:rsidRPr="00714562" w:rsidTr="00714562">
        <w:trPr>
          <w:trHeight w:val="1395"/>
        </w:trPr>
        <w:tc>
          <w:tcPr>
            <w:tcW w:w="380" w:type="dxa"/>
            <w:tcBorders>
              <w:top w:val="nil"/>
              <w:left w:val="single" w:sz="8" w:space="0" w:color="auto"/>
              <w:bottom w:val="single" w:sz="8" w:space="0" w:color="auto"/>
              <w:right w:val="nil"/>
            </w:tcBorders>
            <w:shd w:val="clear" w:color="auto" w:fill="auto"/>
            <w:noWrap/>
            <w:hideMark/>
          </w:tcPr>
          <w:p w:rsidR="00714562" w:rsidRPr="00714562" w:rsidRDefault="00714562" w:rsidP="00714562">
            <w:pPr>
              <w:spacing w:after="0" w:line="240" w:lineRule="auto"/>
              <w:jc w:val="right"/>
              <w:rPr>
                <w:rFonts w:ascii="Calibri" w:eastAsia="Times New Roman" w:hAnsi="Calibri" w:cs="Times New Roman"/>
                <w:color w:val="000000"/>
                <w:sz w:val="24"/>
                <w:szCs w:val="24"/>
                <w:lang w:eastAsia="sv-SE"/>
              </w:rPr>
            </w:pPr>
            <w:r w:rsidRPr="00714562">
              <w:rPr>
                <w:rFonts w:ascii="Calibri" w:eastAsia="Times New Roman" w:hAnsi="Calibri" w:cs="Times New Roman"/>
                <w:color w:val="000000"/>
                <w:sz w:val="24"/>
                <w:szCs w:val="24"/>
                <w:lang w:eastAsia="sv-SE"/>
              </w:rPr>
              <w:t>7.</w:t>
            </w:r>
          </w:p>
        </w:tc>
        <w:tc>
          <w:tcPr>
            <w:tcW w:w="2880" w:type="dxa"/>
            <w:tcBorders>
              <w:top w:val="nil"/>
              <w:left w:val="single" w:sz="8" w:space="0" w:color="auto"/>
              <w:bottom w:val="single" w:sz="8" w:space="0" w:color="auto"/>
              <w:right w:val="single" w:sz="4" w:space="0" w:color="auto"/>
            </w:tcBorders>
            <w:shd w:val="clear" w:color="auto" w:fill="auto"/>
            <w:hideMark/>
          </w:tcPr>
          <w:p w:rsidR="00714562" w:rsidRPr="00714562" w:rsidRDefault="00714562" w:rsidP="00714562">
            <w:pPr>
              <w:spacing w:after="0" w:line="240" w:lineRule="auto"/>
              <w:rPr>
                <w:rFonts w:ascii="Arial" w:eastAsia="Times New Roman" w:hAnsi="Arial" w:cs="Arial"/>
                <w:color w:val="000000"/>
                <w:sz w:val="16"/>
                <w:szCs w:val="16"/>
                <w:lang w:eastAsia="sv-SE"/>
              </w:rPr>
            </w:pPr>
            <w:r w:rsidRPr="00714562">
              <w:rPr>
                <w:rFonts w:ascii="Arial" w:eastAsia="Times New Roman" w:hAnsi="Arial" w:cs="Arial"/>
                <w:color w:val="000000"/>
                <w:sz w:val="16"/>
                <w:szCs w:val="16"/>
                <w:lang w:eastAsia="sv-SE"/>
              </w:rPr>
              <w:t xml:space="preserve"> Eleven kan jämföra resultaten med frågeställningarna och drar då </w:t>
            </w:r>
            <w:r w:rsidRPr="00714562">
              <w:rPr>
                <w:rFonts w:ascii="Arial" w:eastAsia="Times New Roman" w:hAnsi="Arial" w:cs="Arial"/>
                <w:b/>
                <w:bCs/>
                <w:color w:val="000000"/>
                <w:sz w:val="16"/>
                <w:szCs w:val="16"/>
                <w:lang w:eastAsia="sv-SE"/>
              </w:rPr>
              <w:t xml:space="preserve">enkla </w:t>
            </w:r>
            <w:r w:rsidRPr="00714562">
              <w:rPr>
                <w:rFonts w:ascii="Arial" w:eastAsia="Times New Roman" w:hAnsi="Arial" w:cs="Arial"/>
                <w:color w:val="000000"/>
                <w:sz w:val="16"/>
                <w:szCs w:val="16"/>
                <w:lang w:eastAsia="sv-SE"/>
              </w:rPr>
              <w:t xml:space="preserve">slutsatser med </w:t>
            </w:r>
            <w:r w:rsidRPr="00714562">
              <w:rPr>
                <w:rFonts w:ascii="Arial" w:eastAsia="Times New Roman" w:hAnsi="Arial" w:cs="Arial"/>
                <w:b/>
                <w:bCs/>
                <w:color w:val="000000"/>
                <w:sz w:val="16"/>
                <w:szCs w:val="16"/>
                <w:lang w:eastAsia="sv-SE"/>
              </w:rPr>
              <w:t xml:space="preserve">viss </w:t>
            </w:r>
            <w:r w:rsidRPr="00714562">
              <w:rPr>
                <w:rFonts w:ascii="Arial" w:eastAsia="Times New Roman" w:hAnsi="Arial" w:cs="Arial"/>
                <w:color w:val="000000"/>
                <w:sz w:val="16"/>
                <w:szCs w:val="16"/>
                <w:lang w:eastAsia="sv-SE"/>
              </w:rPr>
              <w:t>koppling</w:t>
            </w:r>
            <w:r w:rsidRPr="00714562">
              <w:rPr>
                <w:rFonts w:ascii="Arial" w:eastAsia="Times New Roman" w:hAnsi="Arial" w:cs="Arial"/>
                <w:b/>
                <w:bCs/>
                <w:color w:val="000000"/>
                <w:sz w:val="16"/>
                <w:szCs w:val="16"/>
                <w:lang w:eastAsia="sv-SE"/>
              </w:rPr>
              <w:t xml:space="preserve"> </w:t>
            </w:r>
            <w:r w:rsidRPr="00714562">
              <w:rPr>
                <w:rFonts w:ascii="Arial" w:eastAsia="Times New Roman" w:hAnsi="Arial" w:cs="Arial"/>
                <w:color w:val="000000"/>
                <w:sz w:val="16"/>
                <w:szCs w:val="16"/>
                <w:lang w:eastAsia="sv-SE"/>
              </w:rPr>
              <w:t xml:space="preserve">till kemiska modeller och teorier. </w:t>
            </w:r>
          </w:p>
        </w:tc>
        <w:tc>
          <w:tcPr>
            <w:tcW w:w="2880" w:type="dxa"/>
            <w:tcBorders>
              <w:top w:val="nil"/>
              <w:left w:val="nil"/>
              <w:bottom w:val="single" w:sz="8" w:space="0" w:color="auto"/>
              <w:right w:val="single" w:sz="4" w:space="0" w:color="auto"/>
            </w:tcBorders>
            <w:shd w:val="clear" w:color="auto" w:fill="auto"/>
            <w:hideMark/>
          </w:tcPr>
          <w:p w:rsidR="00714562" w:rsidRPr="00714562" w:rsidRDefault="00714562" w:rsidP="00714562">
            <w:pPr>
              <w:spacing w:after="0" w:line="240" w:lineRule="auto"/>
              <w:rPr>
                <w:rFonts w:ascii="Arial" w:eastAsia="Times New Roman" w:hAnsi="Arial" w:cs="Arial"/>
                <w:color w:val="000000"/>
                <w:sz w:val="16"/>
                <w:szCs w:val="16"/>
                <w:lang w:eastAsia="sv-SE"/>
              </w:rPr>
            </w:pPr>
            <w:r w:rsidRPr="00714562">
              <w:rPr>
                <w:rFonts w:ascii="Arial" w:eastAsia="Times New Roman" w:hAnsi="Arial" w:cs="Arial"/>
                <w:color w:val="000000"/>
                <w:sz w:val="16"/>
                <w:szCs w:val="16"/>
                <w:lang w:eastAsia="sv-SE"/>
              </w:rPr>
              <w:t xml:space="preserve">Eleven kan jämföra resultaten med frågeställningarna och drar då </w:t>
            </w:r>
            <w:r w:rsidRPr="00714562">
              <w:rPr>
                <w:rFonts w:ascii="Arial" w:eastAsia="Times New Roman" w:hAnsi="Arial" w:cs="Arial"/>
                <w:b/>
                <w:bCs/>
                <w:color w:val="000000"/>
                <w:sz w:val="16"/>
                <w:szCs w:val="16"/>
                <w:lang w:eastAsia="sv-SE"/>
              </w:rPr>
              <w:t xml:space="preserve">utvecklade </w:t>
            </w:r>
            <w:r w:rsidRPr="00714562">
              <w:rPr>
                <w:rFonts w:ascii="Arial" w:eastAsia="Times New Roman" w:hAnsi="Arial" w:cs="Arial"/>
                <w:color w:val="000000"/>
                <w:sz w:val="16"/>
                <w:szCs w:val="16"/>
                <w:lang w:eastAsia="sv-SE"/>
              </w:rPr>
              <w:t xml:space="preserve">slutsatser med </w:t>
            </w:r>
            <w:r w:rsidRPr="00714562">
              <w:rPr>
                <w:rFonts w:ascii="Arial" w:eastAsia="Times New Roman" w:hAnsi="Arial" w:cs="Arial"/>
                <w:b/>
                <w:bCs/>
                <w:color w:val="000000"/>
                <w:sz w:val="16"/>
                <w:szCs w:val="16"/>
                <w:lang w:eastAsia="sv-SE"/>
              </w:rPr>
              <w:t xml:space="preserve">relativt god </w:t>
            </w:r>
            <w:r w:rsidRPr="00714562">
              <w:rPr>
                <w:rFonts w:ascii="Arial" w:eastAsia="Times New Roman" w:hAnsi="Arial" w:cs="Arial"/>
                <w:color w:val="000000"/>
                <w:sz w:val="16"/>
                <w:szCs w:val="16"/>
                <w:lang w:eastAsia="sv-SE"/>
              </w:rPr>
              <w:t>koppling</w:t>
            </w:r>
            <w:r w:rsidRPr="00714562">
              <w:rPr>
                <w:rFonts w:ascii="Arial" w:eastAsia="Times New Roman" w:hAnsi="Arial" w:cs="Arial"/>
                <w:b/>
                <w:bCs/>
                <w:color w:val="000000"/>
                <w:sz w:val="16"/>
                <w:szCs w:val="16"/>
                <w:lang w:eastAsia="sv-SE"/>
              </w:rPr>
              <w:t xml:space="preserve"> </w:t>
            </w:r>
            <w:r w:rsidRPr="00714562">
              <w:rPr>
                <w:rFonts w:ascii="Arial" w:eastAsia="Times New Roman" w:hAnsi="Arial" w:cs="Arial"/>
                <w:color w:val="000000"/>
                <w:sz w:val="16"/>
                <w:szCs w:val="16"/>
                <w:lang w:eastAsia="sv-SE"/>
              </w:rPr>
              <w:t xml:space="preserve">till kemiska modeller och teorier. </w:t>
            </w:r>
          </w:p>
        </w:tc>
        <w:tc>
          <w:tcPr>
            <w:tcW w:w="2980" w:type="dxa"/>
            <w:tcBorders>
              <w:top w:val="nil"/>
              <w:left w:val="nil"/>
              <w:bottom w:val="single" w:sz="8" w:space="0" w:color="auto"/>
              <w:right w:val="single" w:sz="8" w:space="0" w:color="auto"/>
            </w:tcBorders>
            <w:shd w:val="clear" w:color="auto" w:fill="auto"/>
            <w:hideMark/>
          </w:tcPr>
          <w:p w:rsidR="00714562" w:rsidRPr="00714562" w:rsidRDefault="00714562" w:rsidP="00714562">
            <w:pPr>
              <w:spacing w:after="0" w:line="240" w:lineRule="auto"/>
              <w:rPr>
                <w:rFonts w:ascii="Arial" w:eastAsia="Times New Roman" w:hAnsi="Arial" w:cs="Arial"/>
                <w:color w:val="000000"/>
                <w:sz w:val="16"/>
                <w:szCs w:val="16"/>
                <w:lang w:eastAsia="sv-SE"/>
              </w:rPr>
            </w:pPr>
            <w:r w:rsidRPr="00714562">
              <w:rPr>
                <w:rFonts w:ascii="Arial" w:eastAsia="Times New Roman" w:hAnsi="Arial" w:cs="Arial"/>
                <w:color w:val="000000"/>
                <w:sz w:val="16"/>
                <w:szCs w:val="16"/>
                <w:lang w:eastAsia="sv-SE"/>
              </w:rPr>
              <w:t xml:space="preserve">Eleven kan jämföra resultaten med frågeställningarna och drar då </w:t>
            </w:r>
            <w:r w:rsidRPr="00714562">
              <w:rPr>
                <w:rFonts w:ascii="Arial" w:eastAsia="Times New Roman" w:hAnsi="Arial" w:cs="Arial"/>
                <w:b/>
                <w:bCs/>
                <w:color w:val="000000"/>
                <w:sz w:val="16"/>
                <w:szCs w:val="16"/>
                <w:lang w:eastAsia="sv-SE"/>
              </w:rPr>
              <w:t xml:space="preserve">välutvecklade </w:t>
            </w:r>
            <w:r w:rsidRPr="00714562">
              <w:rPr>
                <w:rFonts w:ascii="Arial" w:eastAsia="Times New Roman" w:hAnsi="Arial" w:cs="Arial"/>
                <w:color w:val="000000"/>
                <w:sz w:val="16"/>
                <w:szCs w:val="16"/>
                <w:lang w:eastAsia="sv-SE"/>
              </w:rPr>
              <w:t>slutsatser med</w:t>
            </w:r>
            <w:r w:rsidRPr="00714562">
              <w:rPr>
                <w:rFonts w:ascii="Arial" w:eastAsia="Times New Roman" w:hAnsi="Arial" w:cs="Arial"/>
                <w:b/>
                <w:bCs/>
                <w:color w:val="000000"/>
                <w:sz w:val="16"/>
                <w:szCs w:val="16"/>
                <w:lang w:eastAsia="sv-SE"/>
              </w:rPr>
              <w:t xml:space="preserve"> god </w:t>
            </w:r>
            <w:r w:rsidRPr="00714562">
              <w:rPr>
                <w:rFonts w:ascii="Arial" w:eastAsia="Times New Roman" w:hAnsi="Arial" w:cs="Arial"/>
                <w:color w:val="000000"/>
                <w:sz w:val="16"/>
                <w:szCs w:val="16"/>
                <w:lang w:eastAsia="sv-SE"/>
              </w:rPr>
              <w:t>koppling</w:t>
            </w:r>
            <w:r w:rsidRPr="00714562">
              <w:rPr>
                <w:rFonts w:ascii="Arial" w:eastAsia="Times New Roman" w:hAnsi="Arial" w:cs="Arial"/>
                <w:b/>
                <w:bCs/>
                <w:color w:val="000000"/>
                <w:sz w:val="16"/>
                <w:szCs w:val="16"/>
                <w:lang w:eastAsia="sv-SE"/>
              </w:rPr>
              <w:t xml:space="preserve"> </w:t>
            </w:r>
            <w:r w:rsidRPr="00714562">
              <w:rPr>
                <w:rFonts w:ascii="Arial" w:eastAsia="Times New Roman" w:hAnsi="Arial" w:cs="Arial"/>
                <w:color w:val="000000"/>
                <w:sz w:val="16"/>
                <w:szCs w:val="16"/>
                <w:lang w:eastAsia="sv-SE"/>
              </w:rPr>
              <w:t xml:space="preserve">till kemiska modeller och teorier. </w:t>
            </w:r>
          </w:p>
        </w:tc>
      </w:tr>
      <w:tr w:rsidR="00714562" w:rsidRPr="00714562" w:rsidTr="00AB4FBA">
        <w:trPr>
          <w:trHeight w:val="1261"/>
        </w:trPr>
        <w:tc>
          <w:tcPr>
            <w:tcW w:w="380" w:type="dxa"/>
            <w:tcBorders>
              <w:top w:val="nil"/>
              <w:left w:val="single" w:sz="8" w:space="0" w:color="auto"/>
              <w:bottom w:val="single" w:sz="8" w:space="0" w:color="auto"/>
              <w:right w:val="nil"/>
            </w:tcBorders>
            <w:shd w:val="clear" w:color="auto" w:fill="auto"/>
            <w:noWrap/>
            <w:hideMark/>
          </w:tcPr>
          <w:p w:rsidR="00714562" w:rsidRPr="00714562" w:rsidRDefault="00714562" w:rsidP="00714562">
            <w:pPr>
              <w:spacing w:after="0" w:line="240" w:lineRule="auto"/>
              <w:jc w:val="right"/>
              <w:rPr>
                <w:rFonts w:ascii="Calibri" w:eastAsia="Times New Roman" w:hAnsi="Calibri" w:cs="Times New Roman"/>
                <w:color w:val="000000"/>
                <w:sz w:val="24"/>
                <w:szCs w:val="24"/>
                <w:lang w:eastAsia="sv-SE"/>
              </w:rPr>
            </w:pPr>
            <w:r w:rsidRPr="00714562">
              <w:rPr>
                <w:rFonts w:ascii="Calibri" w:eastAsia="Times New Roman" w:hAnsi="Calibri" w:cs="Times New Roman"/>
                <w:color w:val="000000"/>
                <w:sz w:val="24"/>
                <w:szCs w:val="24"/>
                <w:lang w:eastAsia="sv-SE"/>
              </w:rPr>
              <w:t>8.</w:t>
            </w:r>
          </w:p>
        </w:tc>
        <w:tc>
          <w:tcPr>
            <w:tcW w:w="2880" w:type="dxa"/>
            <w:tcBorders>
              <w:top w:val="nil"/>
              <w:left w:val="single" w:sz="8" w:space="0" w:color="auto"/>
              <w:bottom w:val="single" w:sz="8" w:space="0" w:color="auto"/>
              <w:right w:val="single" w:sz="4" w:space="0" w:color="auto"/>
            </w:tcBorders>
            <w:shd w:val="clear" w:color="auto" w:fill="auto"/>
            <w:hideMark/>
          </w:tcPr>
          <w:p w:rsidR="00714562" w:rsidRPr="00714562" w:rsidRDefault="00714562" w:rsidP="00714562">
            <w:pPr>
              <w:spacing w:after="0" w:line="240" w:lineRule="auto"/>
              <w:rPr>
                <w:rFonts w:ascii="Arial" w:eastAsia="Times New Roman" w:hAnsi="Arial" w:cs="Arial"/>
                <w:color w:val="000000"/>
                <w:sz w:val="16"/>
                <w:szCs w:val="16"/>
                <w:lang w:eastAsia="sv-SE"/>
              </w:rPr>
            </w:pPr>
            <w:r w:rsidRPr="00714562">
              <w:rPr>
                <w:rFonts w:ascii="Arial" w:eastAsia="Times New Roman" w:hAnsi="Arial" w:cs="Arial"/>
                <w:color w:val="000000"/>
                <w:sz w:val="16"/>
                <w:szCs w:val="16"/>
                <w:lang w:eastAsia="sv-SE"/>
              </w:rPr>
              <w:t xml:space="preserve"> Eleven för </w:t>
            </w:r>
            <w:r w:rsidRPr="00714562">
              <w:rPr>
                <w:rFonts w:ascii="Arial" w:eastAsia="Times New Roman" w:hAnsi="Arial" w:cs="Arial"/>
                <w:b/>
                <w:bCs/>
                <w:color w:val="000000"/>
                <w:sz w:val="16"/>
                <w:szCs w:val="16"/>
                <w:lang w:eastAsia="sv-SE"/>
              </w:rPr>
              <w:t xml:space="preserve">enkla </w:t>
            </w:r>
            <w:r w:rsidRPr="00714562">
              <w:rPr>
                <w:rFonts w:ascii="Arial" w:eastAsia="Times New Roman" w:hAnsi="Arial" w:cs="Arial"/>
                <w:color w:val="000000"/>
                <w:sz w:val="16"/>
                <w:szCs w:val="16"/>
                <w:lang w:eastAsia="sv-SE"/>
              </w:rPr>
              <w:t xml:space="preserve">resonemang kring resultatens rimlighet och </w:t>
            </w:r>
            <w:r w:rsidRPr="00714562">
              <w:rPr>
                <w:rFonts w:ascii="Arial" w:eastAsia="Times New Roman" w:hAnsi="Arial" w:cs="Arial"/>
                <w:b/>
                <w:bCs/>
                <w:color w:val="000000"/>
                <w:sz w:val="16"/>
                <w:szCs w:val="16"/>
                <w:lang w:eastAsia="sv-SE"/>
              </w:rPr>
              <w:t xml:space="preserve">bidrar till att ge förslag </w:t>
            </w:r>
            <w:r w:rsidRPr="00714562">
              <w:rPr>
                <w:rFonts w:ascii="Arial" w:eastAsia="Times New Roman" w:hAnsi="Arial" w:cs="Arial"/>
                <w:color w:val="000000"/>
                <w:sz w:val="16"/>
                <w:szCs w:val="16"/>
                <w:lang w:eastAsia="sv-SE"/>
              </w:rPr>
              <w:t xml:space="preserve">på hur undersökningarna kan förbättras. </w:t>
            </w:r>
          </w:p>
        </w:tc>
        <w:tc>
          <w:tcPr>
            <w:tcW w:w="2880" w:type="dxa"/>
            <w:tcBorders>
              <w:top w:val="nil"/>
              <w:left w:val="nil"/>
              <w:bottom w:val="single" w:sz="8" w:space="0" w:color="auto"/>
              <w:right w:val="single" w:sz="4" w:space="0" w:color="auto"/>
            </w:tcBorders>
            <w:shd w:val="clear" w:color="auto" w:fill="auto"/>
            <w:hideMark/>
          </w:tcPr>
          <w:p w:rsidR="00714562" w:rsidRPr="00714562" w:rsidRDefault="00714562" w:rsidP="00714562">
            <w:pPr>
              <w:spacing w:after="0" w:line="240" w:lineRule="auto"/>
              <w:rPr>
                <w:rFonts w:ascii="Arial" w:eastAsia="Times New Roman" w:hAnsi="Arial" w:cs="Arial"/>
                <w:color w:val="000000"/>
                <w:sz w:val="16"/>
                <w:szCs w:val="16"/>
                <w:lang w:eastAsia="sv-SE"/>
              </w:rPr>
            </w:pPr>
            <w:r w:rsidRPr="00714562">
              <w:rPr>
                <w:rFonts w:ascii="Arial" w:eastAsia="Times New Roman" w:hAnsi="Arial" w:cs="Arial"/>
                <w:color w:val="000000"/>
                <w:sz w:val="16"/>
                <w:szCs w:val="16"/>
                <w:lang w:eastAsia="sv-SE"/>
              </w:rPr>
              <w:t xml:space="preserve">Eleven för </w:t>
            </w:r>
            <w:r w:rsidRPr="00714562">
              <w:rPr>
                <w:rFonts w:ascii="Arial" w:eastAsia="Times New Roman" w:hAnsi="Arial" w:cs="Arial"/>
                <w:b/>
                <w:bCs/>
                <w:color w:val="000000"/>
                <w:sz w:val="16"/>
                <w:szCs w:val="16"/>
                <w:lang w:eastAsia="sv-SE"/>
              </w:rPr>
              <w:t xml:space="preserve">utvecklade </w:t>
            </w:r>
            <w:r w:rsidRPr="00714562">
              <w:rPr>
                <w:rFonts w:ascii="Arial" w:eastAsia="Times New Roman" w:hAnsi="Arial" w:cs="Arial"/>
                <w:color w:val="000000"/>
                <w:sz w:val="16"/>
                <w:szCs w:val="16"/>
                <w:lang w:eastAsia="sv-SE"/>
              </w:rPr>
              <w:t xml:space="preserve">resonemang kring resultatens rimlighet och </w:t>
            </w:r>
            <w:r w:rsidRPr="00714562">
              <w:rPr>
                <w:rFonts w:ascii="Arial" w:eastAsia="Times New Roman" w:hAnsi="Arial" w:cs="Arial"/>
                <w:b/>
                <w:bCs/>
                <w:color w:val="000000"/>
                <w:sz w:val="16"/>
                <w:szCs w:val="16"/>
                <w:lang w:eastAsia="sv-SE"/>
              </w:rPr>
              <w:t xml:space="preserve">ger förslag </w:t>
            </w:r>
            <w:r w:rsidRPr="00714562">
              <w:rPr>
                <w:rFonts w:ascii="Arial" w:eastAsia="Times New Roman" w:hAnsi="Arial" w:cs="Arial"/>
                <w:color w:val="000000"/>
                <w:sz w:val="16"/>
                <w:szCs w:val="16"/>
                <w:lang w:eastAsia="sv-SE"/>
              </w:rPr>
              <w:t xml:space="preserve">på hur undersökningarna kan förbättras. </w:t>
            </w:r>
          </w:p>
        </w:tc>
        <w:tc>
          <w:tcPr>
            <w:tcW w:w="2980" w:type="dxa"/>
            <w:tcBorders>
              <w:top w:val="nil"/>
              <w:left w:val="nil"/>
              <w:bottom w:val="single" w:sz="8" w:space="0" w:color="auto"/>
              <w:right w:val="single" w:sz="8" w:space="0" w:color="auto"/>
            </w:tcBorders>
            <w:shd w:val="clear" w:color="auto" w:fill="auto"/>
            <w:hideMark/>
          </w:tcPr>
          <w:p w:rsidR="00714562" w:rsidRPr="00714562" w:rsidRDefault="00714562" w:rsidP="00714562">
            <w:pPr>
              <w:spacing w:after="0" w:line="240" w:lineRule="auto"/>
              <w:rPr>
                <w:rFonts w:ascii="Arial" w:eastAsia="Times New Roman" w:hAnsi="Arial" w:cs="Arial"/>
                <w:color w:val="000000"/>
                <w:sz w:val="16"/>
                <w:szCs w:val="16"/>
                <w:lang w:eastAsia="sv-SE"/>
              </w:rPr>
            </w:pPr>
            <w:r w:rsidRPr="00714562">
              <w:rPr>
                <w:rFonts w:ascii="Arial" w:eastAsia="Times New Roman" w:hAnsi="Arial" w:cs="Arial"/>
                <w:color w:val="000000"/>
                <w:sz w:val="16"/>
                <w:szCs w:val="16"/>
                <w:lang w:eastAsia="sv-SE"/>
              </w:rPr>
              <w:t xml:space="preserve">Eleven för </w:t>
            </w:r>
            <w:r w:rsidRPr="00714562">
              <w:rPr>
                <w:rFonts w:ascii="Arial" w:eastAsia="Times New Roman" w:hAnsi="Arial" w:cs="Arial"/>
                <w:b/>
                <w:bCs/>
                <w:color w:val="000000"/>
                <w:sz w:val="16"/>
                <w:szCs w:val="16"/>
                <w:lang w:eastAsia="sv-SE"/>
              </w:rPr>
              <w:t xml:space="preserve">välutvecklade </w:t>
            </w:r>
            <w:r w:rsidRPr="00714562">
              <w:rPr>
                <w:rFonts w:ascii="Arial" w:eastAsia="Times New Roman" w:hAnsi="Arial" w:cs="Arial"/>
                <w:color w:val="000000"/>
                <w:sz w:val="16"/>
                <w:szCs w:val="16"/>
                <w:lang w:eastAsia="sv-SE"/>
              </w:rPr>
              <w:t xml:space="preserve">resonemang kring resultatens rimlighet </w:t>
            </w:r>
            <w:r w:rsidRPr="00714562">
              <w:rPr>
                <w:rFonts w:ascii="Arial" w:eastAsia="Times New Roman" w:hAnsi="Arial" w:cs="Arial"/>
                <w:b/>
                <w:bCs/>
                <w:color w:val="000000"/>
                <w:sz w:val="16"/>
                <w:szCs w:val="16"/>
                <w:lang w:eastAsia="sv-SE"/>
              </w:rPr>
              <w:t xml:space="preserve">i relation till möjliga felkällor </w:t>
            </w:r>
            <w:r w:rsidRPr="00714562">
              <w:rPr>
                <w:rFonts w:ascii="Arial" w:eastAsia="Times New Roman" w:hAnsi="Arial" w:cs="Arial"/>
                <w:color w:val="000000"/>
                <w:sz w:val="16"/>
                <w:szCs w:val="16"/>
                <w:lang w:eastAsia="sv-SE"/>
              </w:rPr>
              <w:t xml:space="preserve">och </w:t>
            </w:r>
            <w:r w:rsidRPr="00714562">
              <w:rPr>
                <w:rFonts w:ascii="Arial" w:eastAsia="Times New Roman" w:hAnsi="Arial" w:cs="Arial"/>
                <w:b/>
                <w:bCs/>
                <w:color w:val="000000"/>
                <w:sz w:val="16"/>
                <w:szCs w:val="16"/>
                <w:lang w:eastAsia="sv-SE"/>
              </w:rPr>
              <w:t xml:space="preserve">ger förslag </w:t>
            </w:r>
            <w:r w:rsidRPr="00714562">
              <w:rPr>
                <w:rFonts w:ascii="Arial" w:eastAsia="Times New Roman" w:hAnsi="Arial" w:cs="Arial"/>
                <w:color w:val="000000"/>
                <w:sz w:val="16"/>
                <w:szCs w:val="16"/>
                <w:lang w:eastAsia="sv-SE"/>
              </w:rPr>
              <w:t xml:space="preserve">på hur undersökningarna kan förbättras </w:t>
            </w:r>
            <w:r w:rsidRPr="00714562">
              <w:rPr>
                <w:rFonts w:ascii="Arial" w:eastAsia="Times New Roman" w:hAnsi="Arial" w:cs="Arial"/>
                <w:b/>
                <w:bCs/>
                <w:color w:val="000000"/>
                <w:sz w:val="16"/>
                <w:szCs w:val="16"/>
                <w:lang w:eastAsia="sv-SE"/>
              </w:rPr>
              <w:t>och visar på nya tänkbara fråge-ställningar att undersöka.</w:t>
            </w:r>
            <w:r w:rsidRPr="00714562">
              <w:rPr>
                <w:rFonts w:ascii="Arial" w:eastAsia="Times New Roman" w:hAnsi="Arial" w:cs="Arial"/>
                <w:color w:val="000000"/>
                <w:sz w:val="16"/>
                <w:szCs w:val="16"/>
                <w:lang w:eastAsia="sv-SE"/>
              </w:rPr>
              <w:t xml:space="preserve"> </w:t>
            </w:r>
          </w:p>
        </w:tc>
      </w:tr>
    </w:tbl>
    <w:p w:rsidR="00714562" w:rsidRPr="00714562" w:rsidRDefault="00714562" w:rsidP="00714562">
      <w:pPr>
        <w:pStyle w:val="Ingetavstnd"/>
        <w:rPr>
          <w:sz w:val="28"/>
          <w:szCs w:val="28"/>
          <w:u w:val="single"/>
        </w:rPr>
      </w:pPr>
    </w:p>
    <w:sectPr w:rsidR="00714562" w:rsidRPr="00714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C6259"/>
    <w:multiLevelType w:val="hybridMultilevel"/>
    <w:tmpl w:val="66125B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C1"/>
    <w:rsid w:val="00053A60"/>
    <w:rsid w:val="00152E65"/>
    <w:rsid w:val="001875C5"/>
    <w:rsid w:val="00363DDF"/>
    <w:rsid w:val="00422D73"/>
    <w:rsid w:val="00675F4E"/>
    <w:rsid w:val="00714562"/>
    <w:rsid w:val="00AB4FBA"/>
    <w:rsid w:val="00B94F20"/>
    <w:rsid w:val="00BA05F0"/>
    <w:rsid w:val="00BF55F2"/>
    <w:rsid w:val="00C47968"/>
    <w:rsid w:val="00CC2775"/>
    <w:rsid w:val="00E069C1"/>
    <w:rsid w:val="00F22958"/>
    <w:rsid w:val="00FC32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ED956-E5A8-4C1A-B964-9D3DCD5F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069C1"/>
    <w:pPr>
      <w:spacing w:after="0" w:line="240" w:lineRule="auto"/>
    </w:pPr>
  </w:style>
  <w:style w:type="paragraph" w:styleId="Ballongtext">
    <w:name w:val="Balloon Text"/>
    <w:basedOn w:val="Normal"/>
    <w:link w:val="BallongtextChar"/>
    <w:uiPriority w:val="99"/>
    <w:semiHidden/>
    <w:unhideWhenUsed/>
    <w:rsid w:val="00BA05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A0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8262">
      <w:bodyDiv w:val="1"/>
      <w:marLeft w:val="0"/>
      <w:marRight w:val="0"/>
      <w:marTop w:val="0"/>
      <w:marBottom w:val="0"/>
      <w:divBdr>
        <w:top w:val="none" w:sz="0" w:space="0" w:color="auto"/>
        <w:left w:val="none" w:sz="0" w:space="0" w:color="auto"/>
        <w:bottom w:val="none" w:sz="0" w:space="0" w:color="auto"/>
        <w:right w:val="none" w:sz="0" w:space="0" w:color="auto"/>
      </w:divBdr>
    </w:div>
    <w:div w:id="1145974814">
      <w:bodyDiv w:val="1"/>
      <w:marLeft w:val="0"/>
      <w:marRight w:val="0"/>
      <w:marTop w:val="0"/>
      <w:marBottom w:val="0"/>
      <w:divBdr>
        <w:top w:val="none" w:sz="0" w:space="0" w:color="auto"/>
        <w:left w:val="none" w:sz="0" w:space="0" w:color="auto"/>
        <w:bottom w:val="none" w:sz="0" w:space="0" w:color="auto"/>
        <w:right w:val="none" w:sz="0" w:space="0" w:color="auto"/>
      </w:divBdr>
    </w:div>
    <w:div w:id="1359702593">
      <w:bodyDiv w:val="1"/>
      <w:marLeft w:val="0"/>
      <w:marRight w:val="0"/>
      <w:marTop w:val="0"/>
      <w:marBottom w:val="0"/>
      <w:divBdr>
        <w:top w:val="none" w:sz="0" w:space="0" w:color="auto"/>
        <w:left w:val="none" w:sz="0" w:space="0" w:color="auto"/>
        <w:bottom w:val="none" w:sz="0" w:space="0" w:color="auto"/>
        <w:right w:val="none" w:sz="0" w:space="0" w:color="auto"/>
      </w:divBdr>
    </w:div>
    <w:div w:id="174660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3823</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Gulliksson</dc:creator>
  <cp:keywords/>
  <dc:description/>
  <cp:lastModifiedBy>Anna Gulliksson</cp:lastModifiedBy>
  <cp:revision>2</cp:revision>
  <cp:lastPrinted>2016-01-12T08:15:00Z</cp:lastPrinted>
  <dcterms:created xsi:type="dcterms:W3CDTF">2016-01-12T08:16:00Z</dcterms:created>
  <dcterms:modified xsi:type="dcterms:W3CDTF">2016-01-12T08:16:00Z</dcterms:modified>
</cp:coreProperties>
</file>