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32" w:rsidRPr="00806332" w:rsidRDefault="00806332" w:rsidP="00806332">
      <w:pPr>
        <w:pStyle w:val="Rubrik1"/>
        <w:rPr>
          <w:rFonts w:ascii="Times New Roman" w:hAnsi="Times New Roman" w:cs="Times New Roman"/>
        </w:rPr>
      </w:pPr>
      <w:bookmarkStart w:id="0" w:name="_GoBack"/>
      <w:bookmarkEnd w:id="0"/>
      <w:r w:rsidRPr="00806332">
        <w:rPr>
          <w:rFonts w:ascii="Times New Roman" w:hAnsi="Times New Roman" w:cs="Times New Roman"/>
        </w:rPr>
        <w:t>Inlämningsuppgift om ljud</w:t>
      </w:r>
    </w:p>
    <w:p w:rsidR="00F32D56" w:rsidRDefault="00806332" w:rsidP="00806332">
      <w:pPr>
        <w:pStyle w:val="Ingetavstnd"/>
        <w:rPr>
          <w:rFonts w:ascii="Times New Roman" w:hAnsi="Times New Roman" w:cs="Times New Roman"/>
          <w:i/>
          <w:sz w:val="28"/>
          <w:szCs w:val="28"/>
        </w:rPr>
      </w:pPr>
      <w:r w:rsidRPr="00806332">
        <w:rPr>
          <w:rFonts w:ascii="Times New Roman" w:hAnsi="Times New Roman" w:cs="Times New Roman"/>
          <w:i/>
          <w:sz w:val="28"/>
          <w:szCs w:val="28"/>
        </w:rPr>
        <w:t xml:space="preserve">Uppgiften är att enskilt skriva en </w:t>
      </w:r>
      <w:r w:rsidRPr="00806332">
        <w:rPr>
          <w:rFonts w:ascii="Times New Roman" w:hAnsi="Times New Roman" w:cs="Times New Roman"/>
          <w:i/>
          <w:sz w:val="28"/>
          <w:szCs w:val="28"/>
          <w:u w:val="single"/>
        </w:rPr>
        <w:t>sammanhängande faktatext</w:t>
      </w:r>
      <w:r w:rsidRPr="00806332">
        <w:rPr>
          <w:rFonts w:ascii="Times New Roman" w:hAnsi="Times New Roman" w:cs="Times New Roman"/>
          <w:i/>
          <w:sz w:val="28"/>
          <w:szCs w:val="28"/>
        </w:rPr>
        <w:t xml:space="preserve"> där orden nedan ska ingå samt förklaringar med </w:t>
      </w:r>
      <w:r w:rsidRPr="00806332">
        <w:rPr>
          <w:rFonts w:ascii="Times New Roman" w:hAnsi="Times New Roman" w:cs="Times New Roman"/>
          <w:i/>
          <w:sz w:val="28"/>
          <w:szCs w:val="28"/>
          <w:u w:val="single"/>
        </w:rPr>
        <w:t>egna ord</w:t>
      </w:r>
      <w:r w:rsidRPr="00806332">
        <w:rPr>
          <w:rFonts w:ascii="Times New Roman" w:hAnsi="Times New Roman" w:cs="Times New Roman"/>
          <w:i/>
          <w:sz w:val="28"/>
          <w:szCs w:val="28"/>
        </w:rPr>
        <w:t>. Du kan söka fakta på internet, i böcker samt i läroboken men var noga med att ange källor samt gör en källanalys</w:t>
      </w:r>
      <w:r w:rsidR="00F32D56">
        <w:rPr>
          <w:rFonts w:ascii="Times New Roman" w:hAnsi="Times New Roman" w:cs="Times New Roman"/>
          <w:i/>
          <w:sz w:val="28"/>
          <w:szCs w:val="28"/>
        </w:rPr>
        <w:t xml:space="preserve"> (svenskan kommer att gå igenom detta)</w:t>
      </w:r>
      <w:r w:rsidRPr="008063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332" w:rsidRPr="00806332" w:rsidRDefault="00806332" w:rsidP="00806332">
      <w:pPr>
        <w:pStyle w:val="Ingetavstnd"/>
        <w:rPr>
          <w:rFonts w:ascii="Times New Roman" w:hAnsi="Times New Roman" w:cs="Times New Roman"/>
          <w:i/>
          <w:sz w:val="28"/>
          <w:szCs w:val="28"/>
        </w:rPr>
      </w:pPr>
      <w:r w:rsidRPr="00806332">
        <w:rPr>
          <w:rFonts w:ascii="Times New Roman" w:hAnsi="Times New Roman" w:cs="Times New Roman"/>
          <w:i/>
          <w:sz w:val="28"/>
          <w:szCs w:val="28"/>
        </w:rPr>
        <w:t>Innehållet kommer bedömas i NO och formen faktauppsats i Sv. Du får skriva högst två A4-sidor.Tänk på att använda egna ord</w:t>
      </w:r>
    </w:p>
    <w:p w:rsidR="00806332" w:rsidRPr="00806332" w:rsidRDefault="00806332" w:rsidP="00806332">
      <w:pPr>
        <w:pStyle w:val="Ingetavstnd"/>
        <w:rPr>
          <w:rFonts w:ascii="Times New Roman" w:hAnsi="Times New Roman" w:cs="Times New Roman"/>
          <w:i/>
          <w:sz w:val="28"/>
          <w:szCs w:val="28"/>
        </w:rPr>
      </w:pPr>
      <w:r w:rsidRPr="00806332">
        <w:rPr>
          <w:rFonts w:ascii="Times New Roman" w:hAnsi="Times New Roman" w:cs="Times New Roman"/>
          <w:i/>
          <w:sz w:val="28"/>
          <w:szCs w:val="28"/>
        </w:rPr>
        <w:t>Inlämning samt läxförhör v.43.</w:t>
      </w:r>
    </w:p>
    <w:p w:rsidR="00806332" w:rsidRPr="00806332" w:rsidRDefault="00806332" w:rsidP="00806332">
      <w:pPr>
        <w:pStyle w:val="Rubrik2"/>
        <w:rPr>
          <w:rFonts w:ascii="Times New Roman" w:hAnsi="Times New Roman" w:cs="Times New Roman"/>
        </w:rPr>
      </w:pPr>
      <w:r w:rsidRPr="00806332">
        <w:rPr>
          <w:rFonts w:ascii="Times New Roman" w:hAnsi="Times New Roman" w:cs="Times New Roman"/>
        </w:rPr>
        <w:t>Begrepp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Ljudvåg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Våglängd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Frekvens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Amplitud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Enheterna Hertz (Hz) och Decibel (dB)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Ljudets hastighet i olika medium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sv-SE"/>
        </w:rPr>
        <w:drawing>
          <wp:anchor distT="0" distB="0" distL="114300" distR="114300" simplePos="0" relativeHeight="251659776" behindDoc="1" locked="0" layoutInCell="1" allowOverlap="1" wp14:anchorId="61FB1288" wp14:editId="7802DF18">
            <wp:simplePos x="0" y="0"/>
            <wp:positionH relativeFrom="column">
              <wp:posOffset>3415030</wp:posOffset>
            </wp:positionH>
            <wp:positionV relativeFrom="paragraph">
              <wp:posOffset>34925</wp:posOffset>
            </wp:positionV>
            <wp:extent cx="2886075" cy="1874461"/>
            <wp:effectExtent l="0" t="0" r="0" b="0"/>
            <wp:wrapNone/>
            <wp:docPr id="2" name="Bild 3" descr="https://encrypted-tbn3.gstatic.com/images?q=tbn:ANd9GcRhE7sRCT-yNRmruQApPZFo61k7MMeJY9dtb5kChoqdKfx5o_9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hE7sRCT-yNRmruQApPZFo61k7MMeJY9dtb5kChoqdKfx5o_9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32">
        <w:rPr>
          <w:rFonts w:ascii="Times New Roman" w:hAnsi="Times New Roman" w:cs="Times New Roman"/>
          <w:sz w:val="28"/>
          <w:szCs w:val="28"/>
        </w:rPr>
        <w:t>Resonans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Ultraljud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Infraljud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Eko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Ekolod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Hur vi uppfattar ljud, en ljudvågs väg till hjärnan</w:t>
      </w:r>
    </w:p>
    <w:p w:rsidR="00806332" w:rsidRPr="00806332" w:rsidRDefault="00806332" w:rsidP="00806332">
      <w:pPr>
        <w:pStyle w:val="Rubrik2"/>
        <w:rPr>
          <w:rFonts w:ascii="Times New Roman" w:hAnsi="Times New Roman" w:cs="Times New Roman"/>
          <w:sz w:val="28"/>
        </w:rPr>
      </w:pPr>
      <w:r w:rsidRPr="00806332">
        <w:rPr>
          <w:rFonts w:ascii="Times New Roman" w:hAnsi="Times New Roman" w:cs="Times New Roman"/>
          <w:sz w:val="28"/>
        </w:rPr>
        <w:t>Fördjupning, om du vill: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*Hörselskador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*Oktav, övertoner, ljudklang..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*Ljudvall</w:t>
      </w:r>
    </w:p>
    <w:p w:rsidR="00806332" w:rsidRPr="00806332" w:rsidRDefault="00806332" w:rsidP="00806332">
      <w:pPr>
        <w:pStyle w:val="Ingetavst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332">
        <w:rPr>
          <w:rFonts w:ascii="Times New Roman" w:hAnsi="Times New Roman" w:cs="Times New Roman"/>
          <w:sz w:val="28"/>
          <w:szCs w:val="28"/>
        </w:rPr>
        <w:t>*Valfritt</w:t>
      </w:r>
    </w:p>
    <w:p w:rsidR="00806332" w:rsidRPr="00806332" w:rsidRDefault="00806332" w:rsidP="00806332">
      <w:pPr>
        <w:pStyle w:val="Rubrik2"/>
        <w:rPr>
          <w:rFonts w:ascii="Times New Roman" w:hAnsi="Times New Roman" w:cs="Times New Roman"/>
          <w:sz w:val="28"/>
        </w:rPr>
      </w:pPr>
      <w:proofErr w:type="spellStart"/>
      <w:r w:rsidRPr="00806332">
        <w:rPr>
          <w:rFonts w:ascii="Times New Roman" w:hAnsi="Times New Roman" w:cs="Times New Roman"/>
          <w:sz w:val="28"/>
        </w:rPr>
        <w:t>Bedöming</w:t>
      </w:r>
      <w:proofErr w:type="spellEnd"/>
    </w:p>
    <w:p w:rsidR="00806332" w:rsidRPr="00806332" w:rsidRDefault="00806332" w:rsidP="00806332">
      <w:pPr>
        <w:pStyle w:val="Brdtext"/>
        <w:rPr>
          <w:rFonts w:ascii="Times New Roman" w:hAnsi="Times New Roman"/>
          <w:sz w:val="28"/>
          <w:szCs w:val="28"/>
        </w:rPr>
      </w:pPr>
      <w:r w:rsidRPr="00806332">
        <w:rPr>
          <w:rFonts w:ascii="Times New Roman" w:hAnsi="Times New Roman"/>
          <w:sz w:val="28"/>
          <w:szCs w:val="28"/>
        </w:rPr>
        <w:t>På den skriftliga uppgiften kommer du att bli bedömd på kunskapskrav</w:t>
      </w:r>
      <w:r w:rsidR="006A6E04">
        <w:rPr>
          <w:rFonts w:ascii="Times New Roman" w:hAnsi="Times New Roman"/>
          <w:sz w:val="28"/>
          <w:szCs w:val="28"/>
        </w:rPr>
        <w:t xml:space="preserve"> 3,4 och 11</w:t>
      </w:r>
      <w:r w:rsidRPr="00806332">
        <w:rPr>
          <w:rFonts w:ascii="Times New Roman" w:hAnsi="Times New Roman"/>
          <w:sz w:val="28"/>
          <w:szCs w:val="28"/>
        </w:rPr>
        <w:t xml:space="preserve"> i NO. Kunskapskrav</w:t>
      </w:r>
      <w:r w:rsidR="006A6E04">
        <w:rPr>
          <w:rFonts w:ascii="Times New Roman" w:hAnsi="Times New Roman"/>
          <w:sz w:val="28"/>
          <w:szCs w:val="28"/>
        </w:rPr>
        <w:t xml:space="preserve"> </w:t>
      </w:r>
      <w:r w:rsidRPr="00806332">
        <w:rPr>
          <w:rFonts w:ascii="Times New Roman" w:hAnsi="Times New Roman"/>
          <w:sz w:val="28"/>
          <w:szCs w:val="28"/>
        </w:rPr>
        <w:t>3 och 4 gäller för fysik, kemi och biologi. Alla kunskapskrav kommer tillbaka vid andra tillfällen under läsåret.</w:t>
      </w:r>
    </w:p>
    <w:p w:rsidR="00806332" w:rsidRPr="00806332" w:rsidRDefault="00806332" w:rsidP="00806332">
      <w:pPr>
        <w:pStyle w:val="Brdtext"/>
        <w:rPr>
          <w:rFonts w:ascii="Times New Roman" w:hAnsi="Times New Roman"/>
          <w:sz w:val="28"/>
          <w:szCs w:val="28"/>
        </w:rPr>
      </w:pPr>
      <w:r w:rsidRPr="00806332">
        <w:rPr>
          <w:rFonts w:ascii="Times New Roman" w:hAnsi="Times New Roman"/>
          <w:sz w:val="28"/>
          <w:szCs w:val="28"/>
        </w:rPr>
        <w:lastRenderedPageBreak/>
        <w:t>Matriserna hittar du på nästa sida.</w:t>
      </w:r>
    </w:p>
    <w:tbl>
      <w:tblPr>
        <w:tblW w:w="9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845"/>
        <w:gridCol w:w="2845"/>
        <w:gridCol w:w="2940"/>
      </w:tblGrid>
      <w:tr w:rsidR="00806332" w:rsidRPr="00806332" w:rsidTr="00806332">
        <w:trPr>
          <w:trHeight w:val="15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32" w:rsidRPr="00806332" w:rsidRDefault="00806332" w:rsidP="0080633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söka naturvetenskaplig information och använder då olika källor och för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enkla och till viss del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underbyggda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esonemang om informationens och källornas trovärdighet och relevans.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söka naturvetenskaplig information och använder då olika källor och för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utvecklade och relativt väl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underbyggda resonemang om informationens och källornas trovärdighet och relevans.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söka naturvetenskaplig information och använder då olika källor och för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välutvecklade och väl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underbyggda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resonemang om informationens och källornas trovärdighet och relevans. </w:t>
            </w:r>
          </w:p>
        </w:tc>
      </w:tr>
      <w:tr w:rsidR="00806332" w:rsidRPr="00806332" w:rsidTr="00806332">
        <w:trPr>
          <w:trHeight w:val="17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32" w:rsidRPr="00806332" w:rsidRDefault="00806332" w:rsidP="0080633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använda naturvetenskaplig information på ett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 huvudsak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fungerande sätt i diskussioner och för att skapa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enkla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texter och andra framställningar med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viss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anpassning till syfte och målgrupp.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Eleven kan använda naturvetenskaplig information på ett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relativt väl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fungerande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sätt i diskussioner och för att skapa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utvecklade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texter och andra framställningar med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relativt god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anpassning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till syfte och målgrupp.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Eleven kan använda naturvetenskaplig information på ett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väl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fungerande sätt i diskussioner och för att skapa 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välutvecklade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texter och andra framställningar med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god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anpassning</w:t>
            </w:r>
            <w:r w:rsidRPr="00806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till syfte och målgrupp. </w:t>
            </w:r>
          </w:p>
        </w:tc>
      </w:tr>
      <w:tr w:rsidR="00806332" w:rsidRPr="00806332" w:rsidTr="00806332">
        <w:trPr>
          <w:trHeight w:val="17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32" w:rsidRPr="00806332" w:rsidRDefault="00806332" w:rsidP="0080633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föra enkla och till viss del underbyggda resonemang där företeelser i vardagslivet och samhället kopplas ihop med krafter, rörelser, hävarmar, ljus, ljud och elektricitet och visar då på enkelt identifierbara fysikaliska samband.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föra utvecklade och relativt väl underbyggda resonemang där företeelser i vardagslivet och samhället kopplas ihop med krafter, rörelser, hävarmar, ljus, ljud och elektricitet och visar då på förhållandevis komplexa fysikaliska samband.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332" w:rsidRPr="00806332" w:rsidRDefault="00806332" w:rsidP="008063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Eleven kan föra välutvecklade och väl underbyggda resonemang där företeelser i vardagslivet och samhället kopplas ihop med krafter, rörelser, hävarmar, ljus, ljud och elektricitet och visar då på komplexa fysikaliska samband. </w:t>
            </w:r>
          </w:p>
        </w:tc>
      </w:tr>
    </w:tbl>
    <w:p w:rsidR="00806332" w:rsidRPr="00806332" w:rsidRDefault="00806332" w:rsidP="00AB2505">
      <w:pPr>
        <w:pStyle w:val="Brdtext"/>
        <w:rPr>
          <w:rFonts w:ascii="Times New Roman" w:hAnsi="Times New Roman"/>
          <w:sz w:val="28"/>
          <w:szCs w:val="28"/>
        </w:rPr>
      </w:pPr>
    </w:p>
    <w:p w:rsidR="00806332" w:rsidRPr="00806332" w:rsidRDefault="00806332">
      <w:pPr>
        <w:pStyle w:val="Brdtext"/>
        <w:rPr>
          <w:rFonts w:ascii="Times New Roman" w:hAnsi="Times New Roman"/>
          <w:sz w:val="28"/>
          <w:szCs w:val="28"/>
        </w:rPr>
      </w:pPr>
    </w:p>
    <w:sectPr w:rsidR="00806332" w:rsidRPr="0080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32"/>
    <w:rsid w:val="00063F37"/>
    <w:rsid w:val="002050F1"/>
    <w:rsid w:val="004D4914"/>
    <w:rsid w:val="006406DA"/>
    <w:rsid w:val="006A6E04"/>
    <w:rsid w:val="00806332"/>
    <w:rsid w:val="008D209D"/>
    <w:rsid w:val="00AB2505"/>
    <w:rsid w:val="00CD7EB3"/>
    <w:rsid w:val="00F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E349-ACA8-4F48-92A7-3D7505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getavstnd">
    <w:name w:val="No Spacing"/>
    <w:uiPriority w:val="1"/>
    <w:qFormat/>
    <w:rsid w:val="008063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docid=GsKUnehBU3U0aM&amp;tbnid=FoqNZhd31ZxYBM:&amp;ved=0CAcQjRw&amp;url=http://www.re4u.se/glimten/ind_pag/2002-12-25.htm&amp;ei=DOsfVNH8Gae6ygO_74HYBQ&amp;bvm=bv.75775273,d.bGQ&amp;psig=AFQjCNEXMZPjxFPTakRGSYsPDmC5es6nyg&amp;ust=1411464057053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Gulliksson</dc:creator>
  <cp:keywords/>
  <dc:description/>
  <cp:lastModifiedBy>Anna Gulliksson</cp:lastModifiedBy>
  <cp:revision>2</cp:revision>
  <cp:lastPrinted>2015-09-29T07:08:00Z</cp:lastPrinted>
  <dcterms:created xsi:type="dcterms:W3CDTF">2015-09-29T13:39:00Z</dcterms:created>
  <dcterms:modified xsi:type="dcterms:W3CDTF">2015-09-29T13:39:00Z</dcterms:modified>
</cp:coreProperties>
</file>