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64" w:rsidRDefault="00527801" w:rsidP="00527801">
      <w:pPr>
        <w:pStyle w:val="Rubrik1"/>
      </w:pPr>
      <w:r w:rsidRPr="00527801">
        <w:rPr>
          <w:noProof/>
          <w:lang w:eastAsia="sv-SE"/>
        </w:rPr>
        <w:drawing>
          <wp:anchor distT="0" distB="0" distL="114300" distR="114300" simplePos="0" relativeHeight="251658240" behindDoc="0" locked="0" layoutInCell="1" allowOverlap="1">
            <wp:simplePos x="903605" y="895985"/>
            <wp:positionH relativeFrom="margin">
              <wp:align>right</wp:align>
            </wp:positionH>
            <wp:positionV relativeFrom="margin">
              <wp:align>top</wp:align>
            </wp:positionV>
            <wp:extent cx="839470" cy="819150"/>
            <wp:effectExtent l="0" t="0" r="0" b="0"/>
            <wp:wrapSquare wrapText="bothSides"/>
            <wp:docPr id="1" name="Bildobjekt 1" descr="G:\OLO\Personal\KEMI\stolof_logga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O\Personal\KEMI\stolof_logga_lit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 cy="819150"/>
                    </a:xfrm>
                    <a:prstGeom prst="rect">
                      <a:avLst/>
                    </a:prstGeom>
                    <a:noFill/>
                    <a:ln>
                      <a:noFill/>
                    </a:ln>
                  </pic:spPr>
                </pic:pic>
              </a:graphicData>
            </a:graphic>
          </wp:anchor>
        </w:drawing>
      </w:r>
      <w:r>
        <w:t>Säkerhets- och ordningsinstruktioner i ämnet kemi</w:t>
      </w:r>
    </w:p>
    <w:p w:rsidR="00527801" w:rsidRDefault="00527801" w:rsidP="00527801"/>
    <w:p w:rsidR="00527801" w:rsidRDefault="00527801" w:rsidP="00527801">
      <w:pPr>
        <w:rPr>
          <w:sz w:val="24"/>
        </w:rPr>
      </w:pPr>
      <w:r>
        <w:rPr>
          <w:sz w:val="24"/>
        </w:rPr>
        <w:t>För din egen och dina klasskamraters säkerhet i kemilaboratoriet behöver du känna till och följa vissa regler:</w:t>
      </w:r>
    </w:p>
    <w:p w:rsidR="00527801" w:rsidRDefault="00527801" w:rsidP="00527801">
      <w:pPr>
        <w:rPr>
          <w:sz w:val="24"/>
        </w:rPr>
      </w:pPr>
      <w:r>
        <w:rPr>
          <w:sz w:val="24"/>
        </w:rPr>
        <w:t xml:space="preserve">1 </w:t>
      </w:r>
      <w:r>
        <w:rPr>
          <w:sz w:val="24"/>
        </w:rPr>
        <w:tab/>
        <w:t>Du ska känna till placering av och hur man använder sig av</w:t>
      </w:r>
    </w:p>
    <w:p w:rsidR="00527801" w:rsidRDefault="00527801" w:rsidP="00527801">
      <w:pPr>
        <w:pStyle w:val="Liststycke"/>
        <w:numPr>
          <w:ilvl w:val="0"/>
          <w:numId w:val="2"/>
        </w:numPr>
        <w:rPr>
          <w:sz w:val="24"/>
        </w:rPr>
      </w:pPr>
      <w:r>
        <w:rPr>
          <w:sz w:val="24"/>
        </w:rPr>
        <w:t>Brandsläckare</w:t>
      </w:r>
    </w:p>
    <w:p w:rsidR="00527801" w:rsidRDefault="00527801" w:rsidP="00527801">
      <w:pPr>
        <w:pStyle w:val="Liststycke"/>
        <w:numPr>
          <w:ilvl w:val="0"/>
          <w:numId w:val="2"/>
        </w:numPr>
        <w:rPr>
          <w:sz w:val="24"/>
        </w:rPr>
      </w:pPr>
      <w:r>
        <w:rPr>
          <w:sz w:val="24"/>
        </w:rPr>
        <w:t>Brandfilt</w:t>
      </w:r>
    </w:p>
    <w:p w:rsidR="00527801" w:rsidRDefault="00527801" w:rsidP="00527801">
      <w:pPr>
        <w:pStyle w:val="Liststycke"/>
        <w:numPr>
          <w:ilvl w:val="0"/>
          <w:numId w:val="2"/>
        </w:numPr>
        <w:rPr>
          <w:sz w:val="24"/>
        </w:rPr>
      </w:pPr>
      <w:r>
        <w:rPr>
          <w:sz w:val="24"/>
        </w:rPr>
        <w:t>Nöd- och ögondusch</w:t>
      </w:r>
    </w:p>
    <w:p w:rsidR="00527801" w:rsidRDefault="00527801" w:rsidP="00527801">
      <w:pPr>
        <w:pStyle w:val="Liststycke"/>
        <w:numPr>
          <w:ilvl w:val="0"/>
          <w:numId w:val="2"/>
        </w:numPr>
        <w:rPr>
          <w:sz w:val="24"/>
        </w:rPr>
      </w:pPr>
      <w:r>
        <w:rPr>
          <w:sz w:val="24"/>
        </w:rPr>
        <w:t>Förbandsutrustning</w:t>
      </w:r>
    </w:p>
    <w:p w:rsidR="00527801" w:rsidRDefault="00527801" w:rsidP="00527801">
      <w:pPr>
        <w:pStyle w:val="Liststycke"/>
        <w:numPr>
          <w:ilvl w:val="0"/>
          <w:numId w:val="2"/>
        </w:numPr>
        <w:rPr>
          <w:sz w:val="24"/>
        </w:rPr>
      </w:pPr>
      <w:r>
        <w:rPr>
          <w:sz w:val="24"/>
        </w:rPr>
        <w:t>Skyddsglasögon, labbrock och skyddshandskar.</w:t>
      </w:r>
    </w:p>
    <w:p w:rsidR="00527801" w:rsidRDefault="00527801" w:rsidP="00527801">
      <w:pPr>
        <w:rPr>
          <w:sz w:val="24"/>
        </w:rPr>
      </w:pPr>
      <w:r>
        <w:rPr>
          <w:sz w:val="24"/>
        </w:rPr>
        <w:t>2</w:t>
      </w:r>
      <w:r>
        <w:rPr>
          <w:sz w:val="24"/>
        </w:rPr>
        <w:tab/>
        <w:t xml:space="preserve">Följ alltid lärarens anvisningar när det gäller säkerhet och säkerhetsutrustning. </w:t>
      </w:r>
    </w:p>
    <w:p w:rsidR="00527801" w:rsidRDefault="00527801" w:rsidP="00527801">
      <w:pPr>
        <w:rPr>
          <w:sz w:val="24"/>
        </w:rPr>
      </w:pPr>
      <w:r>
        <w:rPr>
          <w:sz w:val="24"/>
        </w:rPr>
        <w:t>3</w:t>
      </w:r>
      <w:r>
        <w:rPr>
          <w:sz w:val="24"/>
        </w:rPr>
        <w:tab/>
        <w:t>Uppträd lugnt och arbeta med försiktighet.</w:t>
      </w:r>
    </w:p>
    <w:p w:rsidR="00527801" w:rsidRDefault="00527801" w:rsidP="00527801">
      <w:pPr>
        <w:ind w:left="1304" w:hanging="1304"/>
        <w:rPr>
          <w:sz w:val="24"/>
        </w:rPr>
      </w:pPr>
      <w:r>
        <w:rPr>
          <w:sz w:val="24"/>
        </w:rPr>
        <w:t>4</w:t>
      </w:r>
      <w:r>
        <w:rPr>
          <w:sz w:val="24"/>
        </w:rPr>
        <w:tab/>
        <w:t xml:space="preserve">Använd alltid skyddsglasögon vid laborationer. </w:t>
      </w:r>
      <w:r w:rsidR="00721172">
        <w:rPr>
          <w:sz w:val="24"/>
          <w:u w:val="single"/>
        </w:rPr>
        <w:t>Linser bör</w:t>
      </w:r>
      <w:r w:rsidRPr="002D3740">
        <w:rPr>
          <w:sz w:val="24"/>
          <w:u w:val="single"/>
        </w:rPr>
        <w:t xml:space="preserve"> </w:t>
      </w:r>
      <w:r w:rsidR="00721172" w:rsidRPr="00721172">
        <w:rPr>
          <w:sz w:val="24"/>
          <w:u w:val="single"/>
        </w:rPr>
        <w:t>inte</w:t>
      </w:r>
      <w:r w:rsidR="00721172">
        <w:rPr>
          <w:b/>
          <w:sz w:val="24"/>
          <w:u w:val="single"/>
        </w:rPr>
        <w:t xml:space="preserve"> </w:t>
      </w:r>
      <w:r w:rsidRPr="002D3740">
        <w:rPr>
          <w:sz w:val="24"/>
          <w:u w:val="single"/>
        </w:rPr>
        <w:t>användas vid laboration</w:t>
      </w:r>
      <w:r>
        <w:rPr>
          <w:sz w:val="24"/>
        </w:rPr>
        <w:t>. Riskerna med stänk är störst vid upphettning</w:t>
      </w:r>
      <w:r w:rsidR="002D3740">
        <w:rPr>
          <w:sz w:val="24"/>
        </w:rPr>
        <w:t xml:space="preserve"> av olika ämnen, rikta därför alltid provrör bort från dig själv och andra. Kokning bör också genomföras i dragskåp med luckan neddragen.</w:t>
      </w:r>
      <w:bookmarkStart w:id="0" w:name="_GoBack"/>
      <w:bookmarkEnd w:id="0"/>
    </w:p>
    <w:p w:rsidR="00527801" w:rsidRDefault="00527801" w:rsidP="00527801">
      <w:pPr>
        <w:ind w:left="1304" w:hanging="1304"/>
        <w:rPr>
          <w:sz w:val="24"/>
        </w:rPr>
      </w:pPr>
      <w:r>
        <w:rPr>
          <w:sz w:val="24"/>
        </w:rPr>
        <w:tab/>
        <w:t>Om du har fått något i ögat ska du</w:t>
      </w:r>
    </w:p>
    <w:p w:rsidR="00527801" w:rsidRDefault="00527801" w:rsidP="00527801">
      <w:pPr>
        <w:pStyle w:val="Liststycke"/>
        <w:numPr>
          <w:ilvl w:val="0"/>
          <w:numId w:val="3"/>
        </w:numPr>
        <w:rPr>
          <w:sz w:val="24"/>
        </w:rPr>
      </w:pPr>
      <w:r>
        <w:rPr>
          <w:sz w:val="24"/>
        </w:rPr>
        <w:t>Genast börja att skölja ögat</w:t>
      </w:r>
      <w:r w:rsidR="00735A4B">
        <w:rPr>
          <w:sz w:val="24"/>
        </w:rPr>
        <w:t xml:space="preserve"> och säga till läraren</w:t>
      </w:r>
    </w:p>
    <w:p w:rsidR="00527801" w:rsidRDefault="00735A4B" w:rsidP="00527801">
      <w:pPr>
        <w:pStyle w:val="Liststycke"/>
        <w:numPr>
          <w:ilvl w:val="0"/>
          <w:numId w:val="3"/>
        </w:numPr>
        <w:rPr>
          <w:sz w:val="24"/>
        </w:rPr>
      </w:pPr>
      <w:r>
        <w:rPr>
          <w:sz w:val="24"/>
        </w:rPr>
        <w:t>Läraren följer</w:t>
      </w:r>
      <w:r w:rsidR="00527801">
        <w:rPr>
          <w:sz w:val="24"/>
        </w:rPr>
        <w:t xml:space="preserve"> dig till den fasta ög</w:t>
      </w:r>
      <w:r>
        <w:rPr>
          <w:sz w:val="24"/>
        </w:rPr>
        <w:t>onduschen</w:t>
      </w:r>
      <w:r w:rsidR="00527801">
        <w:rPr>
          <w:sz w:val="24"/>
        </w:rPr>
        <w:t>.</w:t>
      </w:r>
    </w:p>
    <w:p w:rsidR="00527801" w:rsidRDefault="00527801" w:rsidP="00527801">
      <w:pPr>
        <w:pStyle w:val="Liststycke"/>
        <w:numPr>
          <w:ilvl w:val="0"/>
          <w:numId w:val="3"/>
        </w:numPr>
        <w:rPr>
          <w:sz w:val="24"/>
        </w:rPr>
      </w:pPr>
      <w:r>
        <w:rPr>
          <w:sz w:val="24"/>
        </w:rPr>
        <w:t>Skölj i minst 15 minuter och följ instruktioner från vårdguiden.</w:t>
      </w:r>
    </w:p>
    <w:p w:rsidR="008356F2" w:rsidRDefault="008356F2" w:rsidP="008356F2">
      <w:pPr>
        <w:ind w:left="1304" w:hanging="1304"/>
        <w:rPr>
          <w:sz w:val="24"/>
        </w:rPr>
      </w:pPr>
      <w:r>
        <w:rPr>
          <w:sz w:val="24"/>
        </w:rPr>
        <w:t>5</w:t>
      </w:r>
      <w:r>
        <w:rPr>
          <w:sz w:val="24"/>
        </w:rPr>
        <w:tab/>
        <w:t>Spill ska alltid torkas upp på en gång, torka av med fuktig trasa och torka sedan med papper. Om du är osäker på hur du ska göra så ska du fråga läraren.</w:t>
      </w:r>
    </w:p>
    <w:p w:rsidR="008356F2" w:rsidRDefault="008356F2" w:rsidP="008356F2">
      <w:pPr>
        <w:ind w:left="1304" w:hanging="1304"/>
        <w:rPr>
          <w:sz w:val="24"/>
        </w:rPr>
      </w:pPr>
      <w:r>
        <w:rPr>
          <w:sz w:val="24"/>
        </w:rPr>
        <w:t>6</w:t>
      </w:r>
      <w:r>
        <w:rPr>
          <w:sz w:val="24"/>
        </w:rPr>
        <w:tab/>
        <w:t>För att få använda brännare ska du ha tagit brännarkörkort. Du ska också tänka på att ha långt hår uppsatt.</w:t>
      </w:r>
    </w:p>
    <w:p w:rsidR="008356F2" w:rsidRDefault="008356F2" w:rsidP="008356F2">
      <w:pPr>
        <w:ind w:left="1304" w:hanging="1304"/>
        <w:rPr>
          <w:sz w:val="24"/>
        </w:rPr>
      </w:pPr>
      <w:r>
        <w:rPr>
          <w:sz w:val="24"/>
        </w:rPr>
        <w:t>7</w:t>
      </w:r>
      <w:r>
        <w:rPr>
          <w:sz w:val="24"/>
        </w:rPr>
        <w:tab/>
        <w:t>Kemikalier kan vara farliga därför ska du aldrig smaka på kemikalier, lukta på dem eller ta i dem med bara händer. Om du har fått kemikalier på händerna ska du tvätta av dem på en gång, annars ökar risken för att du får dem i ögonen.</w:t>
      </w:r>
    </w:p>
    <w:p w:rsidR="008356F2" w:rsidRDefault="008356F2" w:rsidP="008356F2">
      <w:pPr>
        <w:ind w:left="1304" w:hanging="1304"/>
        <w:rPr>
          <w:sz w:val="24"/>
        </w:rPr>
      </w:pPr>
      <w:r>
        <w:rPr>
          <w:sz w:val="24"/>
        </w:rPr>
        <w:t xml:space="preserve">8 </w:t>
      </w:r>
      <w:r>
        <w:rPr>
          <w:sz w:val="24"/>
        </w:rPr>
        <w:tab/>
        <w:t>Läs alltid noggrant på etiketten innan du tar några kemikalier. Tänk också på att aldrig ta mer av ett ämne än vad du behöver. Man får aldrig lägga/hälla tillbaka överblivna kemikalier i förpackningen.</w:t>
      </w:r>
    </w:p>
    <w:p w:rsidR="008356F2" w:rsidRDefault="008356F2" w:rsidP="008356F2">
      <w:pPr>
        <w:ind w:left="1304" w:hanging="1304"/>
        <w:rPr>
          <w:sz w:val="24"/>
        </w:rPr>
      </w:pPr>
    </w:p>
    <w:p w:rsidR="008356F2" w:rsidRDefault="008356F2" w:rsidP="008356F2">
      <w:pPr>
        <w:ind w:left="1304" w:hanging="1304"/>
        <w:rPr>
          <w:sz w:val="24"/>
        </w:rPr>
      </w:pPr>
    </w:p>
    <w:p w:rsidR="008356F2" w:rsidRDefault="008356F2">
      <w:pPr>
        <w:rPr>
          <w:sz w:val="24"/>
        </w:rPr>
      </w:pPr>
      <w:r>
        <w:rPr>
          <w:sz w:val="24"/>
        </w:rPr>
        <w:br w:type="page"/>
      </w:r>
    </w:p>
    <w:p w:rsidR="008356F2" w:rsidRDefault="008356F2" w:rsidP="008356F2">
      <w:pPr>
        <w:pStyle w:val="Rubrik2"/>
      </w:pPr>
      <w:r>
        <w:lastRenderedPageBreak/>
        <w:t>Vid laborationens början</w:t>
      </w:r>
    </w:p>
    <w:p w:rsidR="008356F2" w:rsidRDefault="008356F2" w:rsidP="008356F2">
      <w:pPr>
        <w:pStyle w:val="Liststycke"/>
        <w:numPr>
          <w:ilvl w:val="0"/>
          <w:numId w:val="4"/>
        </w:numPr>
        <w:rPr>
          <w:sz w:val="24"/>
        </w:rPr>
      </w:pPr>
      <w:r>
        <w:rPr>
          <w:sz w:val="24"/>
        </w:rPr>
        <w:t>Häng undan ytterkläder, de får inte vara vid den plats där du laborerar.</w:t>
      </w:r>
    </w:p>
    <w:p w:rsidR="008356F2" w:rsidRDefault="008356F2" w:rsidP="008356F2">
      <w:pPr>
        <w:pStyle w:val="Liststycke"/>
        <w:numPr>
          <w:ilvl w:val="0"/>
          <w:numId w:val="4"/>
        </w:numPr>
        <w:rPr>
          <w:sz w:val="24"/>
        </w:rPr>
      </w:pPr>
      <w:r>
        <w:rPr>
          <w:sz w:val="24"/>
        </w:rPr>
        <w:t>Ta på labbrock och skyddsglasögon. Sätt upp långt hår.</w:t>
      </w:r>
    </w:p>
    <w:p w:rsidR="008356F2" w:rsidRDefault="008356F2" w:rsidP="008356F2">
      <w:pPr>
        <w:pStyle w:val="Liststycke"/>
        <w:numPr>
          <w:ilvl w:val="0"/>
          <w:numId w:val="4"/>
        </w:numPr>
        <w:rPr>
          <w:sz w:val="24"/>
        </w:rPr>
      </w:pPr>
      <w:r>
        <w:rPr>
          <w:sz w:val="24"/>
        </w:rPr>
        <w:t>Ta av ringar du har på händerna.</w:t>
      </w:r>
    </w:p>
    <w:p w:rsidR="008356F2" w:rsidRDefault="008356F2" w:rsidP="008356F2">
      <w:pPr>
        <w:pStyle w:val="Liststycke"/>
        <w:numPr>
          <w:ilvl w:val="0"/>
          <w:numId w:val="4"/>
        </w:numPr>
        <w:rPr>
          <w:sz w:val="24"/>
        </w:rPr>
      </w:pPr>
      <w:r>
        <w:rPr>
          <w:sz w:val="24"/>
        </w:rPr>
        <w:t>Ta fram det skrivmaterial som du behöver.</w:t>
      </w:r>
    </w:p>
    <w:p w:rsidR="008356F2" w:rsidRDefault="00FD375C" w:rsidP="008356F2">
      <w:pPr>
        <w:pStyle w:val="Liststycke"/>
        <w:numPr>
          <w:ilvl w:val="0"/>
          <w:numId w:val="4"/>
        </w:numPr>
        <w:rPr>
          <w:sz w:val="24"/>
        </w:rPr>
      </w:pPr>
      <w:r>
        <w:rPr>
          <w:sz w:val="24"/>
        </w:rPr>
        <w:t>Läs igenom laborationsinstruktionen och följ de hanterings- och skyddsinstruktioner som du får av din lärare.</w:t>
      </w:r>
    </w:p>
    <w:p w:rsidR="00FD375C" w:rsidRDefault="00FD375C" w:rsidP="00FD375C">
      <w:pPr>
        <w:rPr>
          <w:sz w:val="24"/>
        </w:rPr>
      </w:pPr>
    </w:p>
    <w:p w:rsidR="00FD375C" w:rsidRDefault="00FD375C" w:rsidP="00FD375C">
      <w:pPr>
        <w:pStyle w:val="Rubrik2"/>
      </w:pPr>
      <w:r>
        <w:t>Vid laborationens slut</w:t>
      </w:r>
    </w:p>
    <w:p w:rsidR="00FD375C" w:rsidRDefault="00FD375C" w:rsidP="00FD375C">
      <w:pPr>
        <w:pStyle w:val="Liststycke"/>
        <w:numPr>
          <w:ilvl w:val="0"/>
          <w:numId w:val="5"/>
        </w:numPr>
        <w:rPr>
          <w:sz w:val="24"/>
        </w:rPr>
      </w:pPr>
      <w:r>
        <w:rPr>
          <w:sz w:val="24"/>
        </w:rPr>
        <w:t>Behåll skyddsglasögon och labbrock på tills all disk och städning är klar</w:t>
      </w:r>
    </w:p>
    <w:p w:rsidR="00FD375C" w:rsidRDefault="00FD375C" w:rsidP="00FD375C">
      <w:pPr>
        <w:pStyle w:val="Liststycke"/>
        <w:numPr>
          <w:ilvl w:val="0"/>
          <w:numId w:val="5"/>
        </w:numPr>
        <w:rPr>
          <w:sz w:val="24"/>
        </w:rPr>
      </w:pPr>
      <w:r>
        <w:rPr>
          <w:sz w:val="24"/>
        </w:rPr>
        <w:t>Diska använda glaskärl och häng upp dem på tork.</w:t>
      </w:r>
    </w:p>
    <w:p w:rsidR="00FD375C" w:rsidRDefault="00FD375C" w:rsidP="00FD375C">
      <w:pPr>
        <w:pStyle w:val="Liststycke"/>
        <w:numPr>
          <w:ilvl w:val="0"/>
          <w:numId w:val="5"/>
        </w:numPr>
        <w:rPr>
          <w:sz w:val="24"/>
        </w:rPr>
      </w:pPr>
      <w:r>
        <w:rPr>
          <w:sz w:val="24"/>
        </w:rPr>
        <w:t>Ställ tillbaka annat material på den plats du tog dem ifrån.</w:t>
      </w:r>
    </w:p>
    <w:p w:rsidR="00FD375C" w:rsidRDefault="00FD375C" w:rsidP="00FD375C">
      <w:pPr>
        <w:pStyle w:val="Liststycke"/>
        <w:numPr>
          <w:ilvl w:val="0"/>
          <w:numId w:val="5"/>
        </w:numPr>
        <w:rPr>
          <w:sz w:val="24"/>
        </w:rPr>
      </w:pPr>
      <w:r>
        <w:rPr>
          <w:sz w:val="24"/>
        </w:rPr>
        <w:t>Gör rent på din arbetsplats.</w:t>
      </w:r>
    </w:p>
    <w:p w:rsidR="00FD375C" w:rsidRDefault="00FD375C" w:rsidP="00FD375C">
      <w:pPr>
        <w:pStyle w:val="Liststycke"/>
        <w:numPr>
          <w:ilvl w:val="0"/>
          <w:numId w:val="5"/>
        </w:numPr>
        <w:rPr>
          <w:sz w:val="24"/>
        </w:rPr>
      </w:pPr>
      <w:r>
        <w:rPr>
          <w:sz w:val="24"/>
        </w:rPr>
        <w:t>Kontrollera att det inte ligger skräp som till exempel använda tändstickor i vaskarna.</w:t>
      </w:r>
    </w:p>
    <w:p w:rsidR="00FD375C" w:rsidRDefault="00FD375C" w:rsidP="00FD375C">
      <w:pPr>
        <w:pStyle w:val="Liststycke"/>
        <w:numPr>
          <w:ilvl w:val="0"/>
          <w:numId w:val="5"/>
        </w:numPr>
        <w:rPr>
          <w:sz w:val="24"/>
        </w:rPr>
      </w:pPr>
      <w:r>
        <w:rPr>
          <w:sz w:val="24"/>
        </w:rPr>
        <w:t>Tvätta händerna ordentligt med tvål och vatten och torka sedan av dem på pappershanddukar.</w:t>
      </w:r>
    </w:p>
    <w:p w:rsidR="00FD375C" w:rsidRPr="00FD375C" w:rsidRDefault="00FD375C" w:rsidP="00FD375C">
      <w:pPr>
        <w:rPr>
          <w:sz w:val="24"/>
        </w:rPr>
      </w:pPr>
    </w:p>
    <w:p w:rsidR="00527801" w:rsidRDefault="00527801" w:rsidP="00527801">
      <w:pPr>
        <w:rPr>
          <w:sz w:val="24"/>
        </w:rPr>
      </w:pPr>
    </w:p>
    <w:p w:rsidR="00FD375C" w:rsidRDefault="00FD375C" w:rsidP="00527801">
      <w:pPr>
        <w:rPr>
          <w:sz w:val="24"/>
        </w:rPr>
      </w:pPr>
    </w:p>
    <w:p w:rsidR="00FD375C" w:rsidRDefault="00FD375C" w:rsidP="00527801">
      <w:pPr>
        <w:rPr>
          <w:sz w:val="24"/>
        </w:rPr>
      </w:pPr>
      <w:r>
        <w:rPr>
          <w:sz w:val="24"/>
        </w:rPr>
        <w:t>Jag har läst och förstått säkerhets- och ordningsinstruktionerna</w:t>
      </w:r>
    </w:p>
    <w:p w:rsidR="00FD375C" w:rsidRDefault="00FD375C" w:rsidP="00527801">
      <w:pPr>
        <w:rPr>
          <w:sz w:val="24"/>
        </w:rPr>
      </w:pPr>
    </w:p>
    <w:p w:rsidR="00FD375C" w:rsidRDefault="00FD375C" w:rsidP="00527801">
      <w:pPr>
        <w:rPr>
          <w:sz w:val="24"/>
        </w:rPr>
      </w:pPr>
    </w:p>
    <w:p w:rsidR="00FD375C" w:rsidRDefault="00FD375C" w:rsidP="00527801">
      <w:pPr>
        <w:rPr>
          <w:sz w:val="24"/>
        </w:rPr>
      </w:pPr>
      <w:r>
        <w:rPr>
          <w:sz w:val="24"/>
        </w:rPr>
        <w:t>Namn:__________________________________</w:t>
      </w:r>
      <w:r>
        <w:rPr>
          <w:sz w:val="24"/>
        </w:rPr>
        <w:tab/>
      </w:r>
      <w:r>
        <w:rPr>
          <w:sz w:val="24"/>
        </w:rPr>
        <w:tab/>
        <w:t>Klass:________________</w:t>
      </w:r>
    </w:p>
    <w:p w:rsidR="00FD375C" w:rsidRDefault="00FD375C" w:rsidP="00527801">
      <w:pPr>
        <w:rPr>
          <w:sz w:val="24"/>
        </w:rPr>
      </w:pPr>
    </w:p>
    <w:p w:rsidR="00FD375C" w:rsidRDefault="00FD375C" w:rsidP="00527801">
      <w:pPr>
        <w:rPr>
          <w:sz w:val="24"/>
        </w:rPr>
      </w:pPr>
    </w:p>
    <w:p w:rsidR="00FD375C" w:rsidRDefault="00FD375C" w:rsidP="00527801">
      <w:pPr>
        <w:rPr>
          <w:sz w:val="24"/>
        </w:rPr>
      </w:pPr>
    </w:p>
    <w:p w:rsidR="00FD375C" w:rsidRDefault="00FD375C" w:rsidP="00527801">
      <w:pPr>
        <w:rPr>
          <w:sz w:val="24"/>
        </w:rPr>
      </w:pPr>
    </w:p>
    <w:p w:rsidR="00FD375C" w:rsidRPr="00527801" w:rsidRDefault="00FD375C" w:rsidP="00527801">
      <w:pPr>
        <w:rPr>
          <w:sz w:val="24"/>
        </w:rPr>
      </w:pPr>
      <w:r>
        <w:rPr>
          <w:sz w:val="24"/>
        </w:rPr>
        <w:t>Signatur vårdnadshavare: ______________________________________________________</w:t>
      </w:r>
    </w:p>
    <w:sectPr w:rsidR="00FD375C" w:rsidRPr="00527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10A"/>
    <w:multiLevelType w:val="hybridMultilevel"/>
    <w:tmpl w:val="65D8A7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C1A60CB"/>
    <w:multiLevelType w:val="hybridMultilevel"/>
    <w:tmpl w:val="226AA7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7930E73"/>
    <w:multiLevelType w:val="hybridMultilevel"/>
    <w:tmpl w:val="F4FC2518"/>
    <w:lvl w:ilvl="0" w:tplc="041D0001">
      <w:start w:val="1"/>
      <w:numFmt w:val="bullet"/>
      <w:lvlText w:val=""/>
      <w:lvlJc w:val="left"/>
      <w:pPr>
        <w:ind w:left="2026" w:hanging="360"/>
      </w:pPr>
      <w:rPr>
        <w:rFonts w:ascii="Symbol" w:hAnsi="Symbol"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3" w15:restartNumberingAfterBreak="0">
    <w:nsid w:val="48E12819"/>
    <w:multiLevelType w:val="hybridMultilevel"/>
    <w:tmpl w:val="E7CAB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794757"/>
    <w:multiLevelType w:val="hybridMultilevel"/>
    <w:tmpl w:val="22824382"/>
    <w:lvl w:ilvl="0" w:tplc="041D0001">
      <w:start w:val="1"/>
      <w:numFmt w:val="bullet"/>
      <w:lvlText w:val=""/>
      <w:lvlJc w:val="left"/>
      <w:pPr>
        <w:ind w:left="2026" w:hanging="360"/>
      </w:pPr>
      <w:rPr>
        <w:rFonts w:ascii="Symbol" w:hAnsi="Symbol"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01"/>
    <w:rsid w:val="00276164"/>
    <w:rsid w:val="002D3740"/>
    <w:rsid w:val="00527801"/>
    <w:rsid w:val="00721172"/>
    <w:rsid w:val="00735A4B"/>
    <w:rsid w:val="008356F2"/>
    <w:rsid w:val="00FD3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48E45-BBD4-40CA-8D1F-61877438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27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356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7801"/>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527801"/>
    <w:pPr>
      <w:ind w:left="720"/>
      <w:contextualSpacing/>
    </w:pPr>
  </w:style>
  <w:style w:type="character" w:customStyle="1" w:styleId="Rubrik2Char">
    <w:name w:val="Rubrik 2 Char"/>
    <w:basedOn w:val="Standardstycketeckensnitt"/>
    <w:link w:val="Rubrik2"/>
    <w:uiPriority w:val="9"/>
    <w:rsid w:val="008356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750AEC5C</Template>
  <TotalTime>27</TotalTime>
  <Pages>2</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Hägg</dc:creator>
  <cp:keywords/>
  <dc:description/>
  <cp:lastModifiedBy>Jenny Hägg</cp:lastModifiedBy>
  <cp:revision>4</cp:revision>
  <dcterms:created xsi:type="dcterms:W3CDTF">2015-10-12T10:18:00Z</dcterms:created>
  <dcterms:modified xsi:type="dcterms:W3CDTF">2015-10-13T10:18:00Z</dcterms:modified>
</cp:coreProperties>
</file>